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8E" w:rsidRPr="00726BC9" w:rsidRDefault="00C6088E" w:rsidP="00C6088E">
      <w:pPr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 w:rsidRPr="00726BC9">
        <w:rPr>
          <w:rFonts w:eastAsia="標楷體"/>
          <w:b/>
          <w:bCs/>
          <w:sz w:val="32"/>
          <w:szCs w:val="32"/>
        </w:rPr>
        <w:t>國立臺灣大學師資培育中心</w:t>
      </w:r>
    </w:p>
    <w:p w:rsidR="00C6088E" w:rsidRPr="00726BC9" w:rsidRDefault="00566DD3" w:rsidP="00C6088E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「</w:t>
      </w:r>
      <w:r w:rsidR="00C6088E" w:rsidRPr="00726BC9">
        <w:rPr>
          <w:rFonts w:eastAsia="標楷體"/>
          <w:b/>
          <w:sz w:val="32"/>
          <w:szCs w:val="32"/>
        </w:rPr>
        <w:t>臺大</w:t>
      </w:r>
      <w:r w:rsidR="00C6088E" w:rsidRPr="00726BC9">
        <w:rPr>
          <w:rFonts w:eastAsia="標楷體"/>
          <w:b/>
          <w:sz w:val="32"/>
          <w:szCs w:val="32"/>
        </w:rPr>
        <w:t>Super</w:t>
      </w:r>
      <w:r w:rsidR="00C6088E" w:rsidRPr="00726BC9">
        <w:rPr>
          <w:rFonts w:eastAsia="標楷體"/>
          <w:b/>
          <w:sz w:val="32"/>
          <w:szCs w:val="32"/>
        </w:rPr>
        <w:t>教案獎」優質創新教案競賽說明</w:t>
      </w:r>
    </w:p>
    <w:p w:rsidR="00C6088E" w:rsidRPr="00726BC9" w:rsidRDefault="00C6088E" w:rsidP="00C6088E">
      <w:pPr>
        <w:spacing w:line="460" w:lineRule="exact"/>
        <w:jc w:val="center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Ind w:w="18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7099"/>
      </w:tblGrid>
      <w:tr w:rsidR="00C6088E" w:rsidRPr="00726BC9" w:rsidTr="00B72372">
        <w:trPr>
          <w:trHeight w:val="973"/>
          <w:jc w:val="center"/>
        </w:trPr>
        <w:tc>
          <w:tcPr>
            <w:tcW w:w="7099" w:type="dxa"/>
          </w:tcPr>
          <w:p w:rsidR="00C6088E" w:rsidRPr="00AA6130" w:rsidRDefault="00C6088E" w:rsidP="00B72372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A6130">
              <w:rPr>
                <w:rFonts w:eastAsia="標楷體"/>
                <w:sz w:val="26"/>
                <w:szCs w:val="26"/>
              </w:rPr>
              <w:t>臺大</w:t>
            </w:r>
            <w:r w:rsidRPr="00AA6130">
              <w:rPr>
                <w:rFonts w:eastAsia="標楷體"/>
                <w:sz w:val="26"/>
                <w:szCs w:val="26"/>
              </w:rPr>
              <w:t xml:space="preserve">Super </w:t>
            </w:r>
            <w:r w:rsidRPr="00AA6130">
              <w:rPr>
                <w:rFonts w:eastAsia="標楷體"/>
                <w:sz w:val="26"/>
                <w:szCs w:val="26"/>
              </w:rPr>
              <w:t>教案獎徵稿比賽即將展開囉</w:t>
            </w:r>
            <w:r w:rsidR="00566DD3" w:rsidRPr="00AA6130">
              <w:rPr>
                <w:rFonts w:ascii="標楷體" w:eastAsia="標楷體" w:hAnsi="標楷體" w:hint="eastAsia"/>
                <w:sz w:val="26"/>
                <w:szCs w:val="26"/>
              </w:rPr>
              <w:t>！</w:t>
            </w:r>
            <w:r w:rsidRPr="00AA6130">
              <w:rPr>
                <w:rFonts w:eastAsia="標楷體"/>
                <w:sz w:val="26"/>
                <w:szCs w:val="26"/>
              </w:rPr>
              <w:t>歡迎各師資培育</w:t>
            </w:r>
            <w:r w:rsidR="00820124" w:rsidRPr="00AA6130">
              <w:rPr>
                <w:rFonts w:eastAsia="標楷體" w:hint="eastAsia"/>
                <w:sz w:val="26"/>
                <w:szCs w:val="26"/>
              </w:rPr>
              <w:t>之大學師資生</w:t>
            </w:r>
            <w:r w:rsidRPr="00AA6130">
              <w:rPr>
                <w:rFonts w:eastAsia="標楷體"/>
                <w:sz w:val="26"/>
                <w:szCs w:val="26"/>
              </w:rPr>
              <w:t>、實習學生</w:t>
            </w:r>
            <w:r w:rsidR="00DF55CB" w:rsidRPr="00AA6130">
              <w:rPr>
                <w:rFonts w:eastAsia="標楷體" w:hint="eastAsia"/>
                <w:sz w:val="26"/>
                <w:szCs w:val="26"/>
              </w:rPr>
              <w:t>，以及現職</w:t>
            </w:r>
            <w:r w:rsidR="00DF55CB" w:rsidRPr="00AA6130">
              <w:rPr>
                <w:rFonts w:eastAsia="標楷體"/>
                <w:sz w:val="26"/>
                <w:szCs w:val="26"/>
              </w:rPr>
              <w:t>中</w:t>
            </w:r>
            <w:r w:rsidR="00DF55CB" w:rsidRPr="00AA6130">
              <w:rPr>
                <w:rFonts w:eastAsia="標楷體" w:hint="eastAsia"/>
                <w:sz w:val="26"/>
                <w:szCs w:val="26"/>
              </w:rPr>
              <w:t>學</w:t>
            </w:r>
            <w:r w:rsidR="00DF55CB" w:rsidRPr="00AA6130">
              <w:rPr>
                <w:rFonts w:eastAsia="標楷體"/>
                <w:sz w:val="26"/>
                <w:szCs w:val="26"/>
              </w:rPr>
              <w:t>教師</w:t>
            </w:r>
            <w:r w:rsidRPr="00AA6130">
              <w:rPr>
                <w:rFonts w:eastAsia="標楷體"/>
                <w:sz w:val="26"/>
                <w:szCs w:val="26"/>
              </w:rPr>
              <w:t>踴躍報名參加。</w:t>
            </w:r>
          </w:p>
        </w:tc>
      </w:tr>
    </w:tbl>
    <w:p w:rsidR="0030313F" w:rsidRPr="00726BC9" w:rsidRDefault="00C6088E" w:rsidP="00B64D7A">
      <w:pPr>
        <w:spacing w:line="440" w:lineRule="exact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一、</w:t>
      </w:r>
      <w:r w:rsidR="0030313F" w:rsidRPr="00726BC9">
        <w:rPr>
          <w:rFonts w:eastAsia="標楷體" w:hint="eastAsia"/>
          <w:sz w:val="26"/>
          <w:szCs w:val="26"/>
        </w:rPr>
        <w:t>競賽</w:t>
      </w:r>
      <w:r w:rsidR="00C31E79" w:rsidRPr="00726BC9">
        <w:rPr>
          <w:rFonts w:eastAsia="標楷體" w:hint="eastAsia"/>
          <w:sz w:val="26"/>
          <w:szCs w:val="26"/>
        </w:rPr>
        <w:t>背景與</w:t>
      </w:r>
      <w:r w:rsidR="0030313F" w:rsidRPr="00726BC9">
        <w:rPr>
          <w:rFonts w:eastAsia="標楷體" w:hint="eastAsia"/>
          <w:sz w:val="26"/>
          <w:szCs w:val="26"/>
        </w:rPr>
        <w:t>目的：</w:t>
      </w:r>
    </w:p>
    <w:p w:rsidR="0030313F" w:rsidRPr="00726BC9" w:rsidRDefault="0030313F" w:rsidP="00427F13">
      <w:pPr>
        <w:spacing w:line="440" w:lineRule="exact"/>
        <w:ind w:leftChars="200" w:left="480" w:firstLineChars="200" w:firstLine="520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 w:hint="eastAsia"/>
          <w:sz w:val="26"/>
          <w:szCs w:val="26"/>
        </w:rPr>
        <w:t>十二年國民基本教育實施在即，各校特色課程</w:t>
      </w:r>
      <w:r w:rsidR="00450E7F" w:rsidRPr="00726BC9">
        <w:rPr>
          <w:rFonts w:eastAsia="標楷體" w:hint="eastAsia"/>
          <w:sz w:val="26"/>
          <w:szCs w:val="26"/>
        </w:rPr>
        <w:t>正緊鑼密鼓地規劃與設計中，</w:t>
      </w:r>
      <w:r w:rsidR="00C11EA8" w:rsidRPr="00726BC9">
        <w:rPr>
          <w:rFonts w:eastAsia="標楷體" w:hint="eastAsia"/>
          <w:sz w:val="26"/>
          <w:szCs w:val="26"/>
        </w:rPr>
        <w:t>可以預期將會</w:t>
      </w:r>
      <w:r w:rsidR="00AE54DA" w:rsidRPr="00726BC9">
        <w:rPr>
          <w:rFonts w:eastAsia="標楷體" w:hint="eastAsia"/>
          <w:sz w:val="26"/>
          <w:szCs w:val="26"/>
        </w:rPr>
        <w:t>各展所長，</w:t>
      </w:r>
      <w:r w:rsidR="00450E7F" w:rsidRPr="00726BC9">
        <w:rPr>
          <w:rFonts w:eastAsia="標楷體" w:hint="eastAsia"/>
          <w:sz w:val="26"/>
          <w:szCs w:val="26"/>
        </w:rPr>
        <w:t>呈現出</w:t>
      </w:r>
      <w:r w:rsidRPr="00726BC9">
        <w:rPr>
          <w:rFonts w:eastAsia="標楷體" w:hint="eastAsia"/>
          <w:sz w:val="26"/>
          <w:szCs w:val="26"/>
        </w:rPr>
        <w:t>百花齊放</w:t>
      </w:r>
      <w:r w:rsidR="00AE54DA" w:rsidRPr="00726BC9">
        <w:rPr>
          <w:rFonts w:eastAsia="標楷體" w:hint="eastAsia"/>
          <w:sz w:val="26"/>
          <w:szCs w:val="26"/>
        </w:rPr>
        <w:t>的樣貌</w:t>
      </w:r>
      <w:r w:rsidR="00450E7F" w:rsidRPr="00726BC9">
        <w:rPr>
          <w:rFonts w:eastAsia="標楷體" w:hint="eastAsia"/>
          <w:sz w:val="26"/>
          <w:szCs w:val="26"/>
        </w:rPr>
        <w:t>。</w:t>
      </w:r>
      <w:r w:rsidR="00C11EA8" w:rsidRPr="00726BC9">
        <w:rPr>
          <w:rFonts w:eastAsia="標楷體" w:hint="eastAsia"/>
          <w:sz w:val="26"/>
          <w:szCs w:val="26"/>
        </w:rPr>
        <w:t>在此背景下，</w:t>
      </w:r>
      <w:r w:rsidRPr="00726BC9">
        <w:rPr>
          <w:rFonts w:eastAsia="標楷體" w:hint="eastAsia"/>
          <w:sz w:val="26"/>
          <w:szCs w:val="26"/>
        </w:rPr>
        <w:t>創新教案之設計對</w:t>
      </w:r>
      <w:r w:rsidR="00C11EA8" w:rsidRPr="00726BC9">
        <w:rPr>
          <w:rFonts w:eastAsia="標楷體" w:hint="eastAsia"/>
          <w:sz w:val="26"/>
          <w:szCs w:val="26"/>
        </w:rPr>
        <w:t>於活化</w:t>
      </w:r>
      <w:r w:rsidRPr="00726BC9">
        <w:rPr>
          <w:rFonts w:eastAsia="標楷體" w:hint="eastAsia"/>
          <w:sz w:val="26"/>
          <w:szCs w:val="26"/>
        </w:rPr>
        <w:t>中學教育現場之重要性日益提升</w:t>
      </w:r>
      <w:r w:rsidRPr="00726BC9">
        <w:rPr>
          <w:rFonts w:ascii="標楷體" w:eastAsia="標楷體" w:hAnsi="標楷體" w:hint="eastAsia"/>
          <w:sz w:val="26"/>
          <w:szCs w:val="26"/>
        </w:rPr>
        <w:t>。</w:t>
      </w:r>
      <w:r w:rsidRPr="00726BC9">
        <w:rPr>
          <w:rFonts w:eastAsia="標楷體" w:hint="eastAsia"/>
          <w:sz w:val="26"/>
          <w:szCs w:val="26"/>
        </w:rPr>
        <w:t>本競賽舉辦之目的，即</w:t>
      </w:r>
      <w:r w:rsidR="00C11EA8" w:rsidRPr="00726BC9">
        <w:rPr>
          <w:rFonts w:eastAsia="標楷體" w:hint="eastAsia"/>
          <w:sz w:val="26"/>
          <w:szCs w:val="26"/>
        </w:rPr>
        <w:t>在</w:t>
      </w:r>
      <w:r w:rsidRPr="00726BC9">
        <w:rPr>
          <w:rFonts w:eastAsia="標楷體" w:hint="eastAsia"/>
          <w:sz w:val="26"/>
          <w:szCs w:val="26"/>
        </w:rPr>
        <w:t>鼓勵全國現職中學教師、實習學生</w:t>
      </w:r>
      <w:r w:rsidR="00C11EA8" w:rsidRPr="00726BC9">
        <w:rPr>
          <w:rFonts w:eastAsia="標楷體" w:hint="eastAsia"/>
          <w:sz w:val="26"/>
          <w:szCs w:val="26"/>
        </w:rPr>
        <w:t>、</w:t>
      </w:r>
      <w:r w:rsidRPr="00726BC9">
        <w:rPr>
          <w:rFonts w:eastAsia="標楷體" w:hint="eastAsia"/>
          <w:sz w:val="26"/>
          <w:szCs w:val="26"/>
        </w:rPr>
        <w:t>師資生發揮創意，研發設計各式優質之創新教案，以期激化教師之教案創作能量</w:t>
      </w:r>
      <w:r w:rsidR="00C11EA8" w:rsidRPr="00726BC9">
        <w:rPr>
          <w:rFonts w:eastAsia="標楷體" w:hint="eastAsia"/>
          <w:sz w:val="26"/>
          <w:szCs w:val="26"/>
        </w:rPr>
        <w:t>、帶動中學教學活力</w:t>
      </w:r>
      <w:r w:rsidRPr="00726BC9">
        <w:rPr>
          <w:rFonts w:eastAsia="標楷體" w:hint="eastAsia"/>
          <w:sz w:val="26"/>
          <w:szCs w:val="26"/>
        </w:rPr>
        <w:t>。</w:t>
      </w:r>
    </w:p>
    <w:p w:rsidR="00C6088E" w:rsidRPr="00726BC9" w:rsidRDefault="0030313F" w:rsidP="00B64D7A">
      <w:pPr>
        <w:spacing w:line="440" w:lineRule="exact"/>
        <w:jc w:val="both"/>
        <w:rPr>
          <w:rFonts w:eastAsia="標楷體"/>
          <w:sz w:val="26"/>
          <w:szCs w:val="26"/>
        </w:rPr>
      </w:pPr>
      <w:r w:rsidRPr="00726BC9">
        <w:rPr>
          <w:rFonts w:eastAsia="標楷體" w:hint="eastAsia"/>
          <w:sz w:val="26"/>
          <w:szCs w:val="26"/>
        </w:rPr>
        <w:t>二、</w:t>
      </w:r>
      <w:r w:rsidR="00C6088E" w:rsidRPr="00726BC9">
        <w:rPr>
          <w:rFonts w:eastAsia="標楷體"/>
          <w:sz w:val="26"/>
          <w:szCs w:val="26"/>
        </w:rPr>
        <w:t>競賽組別及參加對象：</w:t>
      </w:r>
    </w:p>
    <w:p w:rsidR="00C6088E" w:rsidRDefault="00C6088E" w:rsidP="00427F13">
      <w:pPr>
        <w:spacing w:line="440" w:lineRule="exact"/>
        <w:ind w:leftChars="200" w:left="480" w:firstLineChars="200" w:firstLine="520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依參加對象區分下列二組競賽：</w:t>
      </w:r>
      <w:r w:rsidRPr="00726BC9">
        <w:rPr>
          <w:rFonts w:eastAsia="標楷體"/>
          <w:sz w:val="26"/>
          <w:szCs w:val="26"/>
        </w:rPr>
        <w:t xml:space="preserve"> </w:t>
      </w:r>
    </w:p>
    <w:p w:rsidR="00C6088E" w:rsidRPr="00951FA1" w:rsidRDefault="00C6088E" w:rsidP="00951FA1">
      <w:pPr>
        <w:spacing w:line="440" w:lineRule="exact"/>
        <w:ind w:leftChars="150" w:left="818" w:hangingChars="176" w:hanging="458"/>
        <w:jc w:val="both"/>
        <w:rPr>
          <w:rFonts w:eastAsia="標楷體"/>
          <w:b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（一）教師組</w:t>
      </w:r>
      <w:r w:rsidRPr="00726BC9">
        <w:rPr>
          <w:rFonts w:eastAsia="標楷體"/>
          <w:b/>
          <w:sz w:val="26"/>
          <w:szCs w:val="26"/>
        </w:rPr>
        <w:t>：</w:t>
      </w:r>
      <w:r w:rsidRPr="00726BC9">
        <w:rPr>
          <w:rFonts w:eastAsia="標楷體"/>
          <w:sz w:val="26"/>
          <w:szCs w:val="26"/>
        </w:rPr>
        <w:t>高中（職）及國中在職教師（含校長、主任）。</w:t>
      </w:r>
    </w:p>
    <w:p w:rsidR="00C6088E" w:rsidRPr="00726BC9" w:rsidRDefault="00C6088E" w:rsidP="00951FA1">
      <w:pPr>
        <w:spacing w:line="440" w:lineRule="exact"/>
        <w:ind w:leftChars="150" w:left="818" w:hangingChars="176" w:hanging="458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（二）學生組：各師資培育大學修習中等教育學程之學生、實習學生。</w:t>
      </w:r>
    </w:p>
    <w:p w:rsidR="00951FA1" w:rsidRDefault="00951FA1" w:rsidP="00B64D7A">
      <w:pPr>
        <w:widowControl/>
        <w:shd w:val="clear" w:color="auto" w:fill="FFFFFF"/>
        <w:spacing w:line="440" w:lineRule="exact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 w:hint="eastAsia"/>
          <w:sz w:val="26"/>
          <w:szCs w:val="26"/>
        </w:rPr>
        <w:t>三</w:t>
      </w:r>
      <w:r w:rsidRPr="00726BC9">
        <w:rPr>
          <w:rFonts w:eastAsia="標楷體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參賽條件限制</w:t>
      </w:r>
      <w:r w:rsidRPr="00726BC9">
        <w:rPr>
          <w:rFonts w:eastAsia="標楷體"/>
          <w:sz w:val="26"/>
          <w:szCs w:val="26"/>
        </w:rPr>
        <w:t>：</w:t>
      </w:r>
    </w:p>
    <w:p w:rsidR="00951FA1" w:rsidRDefault="00951FA1" w:rsidP="00A82603">
      <w:pPr>
        <w:spacing w:line="440" w:lineRule="exact"/>
        <w:ind w:leftChars="177" w:left="812" w:hangingChars="149" w:hanging="387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（一）</w:t>
      </w:r>
      <w:r>
        <w:rPr>
          <w:rFonts w:eastAsia="標楷體" w:hint="eastAsia"/>
          <w:sz w:val="26"/>
          <w:szCs w:val="26"/>
        </w:rPr>
        <w:t>連續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年獲獎為前三名者，需隔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年方能再報名教案獎徵選。</w:t>
      </w:r>
    </w:p>
    <w:p w:rsidR="00951FA1" w:rsidRDefault="00951FA1" w:rsidP="00951FA1">
      <w:pPr>
        <w:spacing w:line="440" w:lineRule="exact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64D7A" w:rsidRPr="00726BC9">
        <w:rPr>
          <w:rFonts w:eastAsia="標楷體"/>
          <w:sz w:val="26"/>
          <w:szCs w:val="26"/>
        </w:rPr>
        <w:t>（二）</w:t>
      </w:r>
      <w:r>
        <w:rPr>
          <w:rFonts w:eastAsia="標楷體" w:hint="eastAsia"/>
          <w:sz w:val="26"/>
          <w:szCs w:val="26"/>
        </w:rPr>
        <w:t>為增加競賽公平性，參賽者至多報名個人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件、團體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件</w:t>
      </w:r>
      <w:r w:rsidRPr="00726BC9">
        <w:rPr>
          <w:rFonts w:eastAsia="標楷體"/>
          <w:sz w:val="26"/>
          <w:szCs w:val="26"/>
        </w:rPr>
        <w:t>。</w:t>
      </w:r>
    </w:p>
    <w:p w:rsidR="00A82603" w:rsidRPr="009176E2" w:rsidRDefault="00A82603" w:rsidP="00A82603">
      <w:pPr>
        <w:spacing w:line="440" w:lineRule="exact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A8260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三</w:t>
      </w:r>
      <w:r w:rsidRPr="00A82603">
        <w:rPr>
          <w:rFonts w:ascii="標楷體" w:eastAsia="標楷體" w:hAnsi="標楷體"/>
          <w:sz w:val="26"/>
          <w:szCs w:val="26"/>
        </w:rPr>
        <w:t>）</w:t>
      </w:r>
      <w:r w:rsidRPr="009176E2">
        <w:rPr>
          <w:rFonts w:ascii="標楷體" w:eastAsia="標楷體" w:hAnsi="標楷體" w:hint="eastAsia"/>
          <w:color w:val="000000"/>
          <w:sz w:val="26"/>
          <w:szCs w:val="26"/>
        </w:rPr>
        <w:t>教案頁數：教師組以不超過40頁、學生組以不超過30頁為原則。</w:t>
      </w:r>
    </w:p>
    <w:p w:rsidR="00A82603" w:rsidRDefault="00FE360F" w:rsidP="00A82603">
      <w:pPr>
        <w:spacing w:line="440" w:lineRule="exact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="00A82603">
        <w:rPr>
          <w:rFonts w:eastAsia="標楷體" w:hint="eastAsia"/>
          <w:sz w:val="26"/>
          <w:szCs w:val="26"/>
        </w:rPr>
        <w:t>、評分標準：</w:t>
      </w:r>
    </w:p>
    <w:p w:rsidR="00A82603" w:rsidRDefault="00A82603" w:rsidP="00A82603">
      <w:pPr>
        <w:spacing w:line="440" w:lineRule="exact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64D7A" w:rsidRPr="00726BC9">
        <w:rPr>
          <w:rFonts w:eastAsia="標楷體"/>
          <w:sz w:val="26"/>
          <w:szCs w:val="26"/>
        </w:rPr>
        <w:t>（一）</w:t>
      </w:r>
      <w:r w:rsidRPr="00726BC9">
        <w:rPr>
          <w:rFonts w:eastAsia="標楷體"/>
          <w:sz w:val="26"/>
          <w:szCs w:val="26"/>
        </w:rPr>
        <w:t>創新教案之主題多元，可以自訂。</w:t>
      </w:r>
    </w:p>
    <w:p w:rsidR="00A82603" w:rsidRPr="00726BC9" w:rsidRDefault="00A82603" w:rsidP="00A82603">
      <w:pPr>
        <w:tabs>
          <w:tab w:val="left" w:pos="840"/>
        </w:tabs>
        <w:spacing w:line="440" w:lineRule="exact"/>
        <w:ind w:leftChars="150" w:left="1140" w:hangingChars="300" w:hanging="780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（二）投稿教案必須具原創性、目前無參加任何競賽，也未曾得過獎項之作品。</w:t>
      </w:r>
    </w:p>
    <w:p w:rsidR="00A82603" w:rsidRPr="00726BC9" w:rsidRDefault="00A82603" w:rsidP="00B64D7A">
      <w:pPr>
        <w:tabs>
          <w:tab w:val="left" w:pos="840"/>
        </w:tabs>
        <w:spacing w:line="440" w:lineRule="exact"/>
        <w:ind w:leftChars="42" w:left="1133" w:hangingChars="397" w:hanging="103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B64D7A">
        <w:rPr>
          <w:rFonts w:eastAsia="標楷體" w:hint="eastAsia"/>
          <w:sz w:val="26"/>
          <w:szCs w:val="26"/>
        </w:rPr>
        <w:t xml:space="preserve"> </w:t>
      </w:r>
      <w:r w:rsidR="00B64D7A">
        <w:rPr>
          <w:rFonts w:ascii="標楷體" w:eastAsia="標楷體" w:hAnsi="標楷體"/>
          <w:sz w:val="26"/>
          <w:szCs w:val="26"/>
        </w:rPr>
        <w:t>（</w:t>
      </w:r>
      <w:r w:rsidR="00B64D7A">
        <w:rPr>
          <w:rFonts w:ascii="標楷體" w:eastAsia="標楷體" w:hAnsi="標楷體" w:hint="eastAsia"/>
          <w:sz w:val="26"/>
          <w:szCs w:val="26"/>
        </w:rPr>
        <w:t>三</w:t>
      </w:r>
      <w:r w:rsidR="00B64D7A" w:rsidRPr="00A82603">
        <w:rPr>
          <w:rFonts w:ascii="標楷體" w:eastAsia="標楷體" w:hAnsi="標楷體"/>
          <w:sz w:val="26"/>
          <w:szCs w:val="26"/>
        </w:rPr>
        <w:t>）</w:t>
      </w:r>
      <w:r w:rsidRPr="00726BC9">
        <w:rPr>
          <w:rFonts w:eastAsia="標楷體"/>
          <w:sz w:val="26"/>
          <w:szCs w:val="26"/>
        </w:rPr>
        <w:t>教</w:t>
      </w:r>
      <w:r>
        <w:rPr>
          <w:rFonts w:eastAsia="標楷體"/>
          <w:sz w:val="26"/>
          <w:szCs w:val="26"/>
        </w:rPr>
        <w:t>師組教案應實際執行過，並檢附教學相關內容如課堂照片、學生作品</w:t>
      </w:r>
      <w:r w:rsidRPr="00726BC9">
        <w:rPr>
          <w:rFonts w:eastAsia="標楷體"/>
          <w:sz w:val="26"/>
          <w:szCs w:val="26"/>
        </w:rPr>
        <w:t>及上課反思等資料（學生組教案若有上述資料亦可提供）。</w:t>
      </w:r>
    </w:p>
    <w:p w:rsidR="00A82603" w:rsidRDefault="00A82603" w:rsidP="00A82603">
      <w:pPr>
        <w:tabs>
          <w:tab w:val="left" w:pos="840"/>
        </w:tabs>
        <w:spacing w:line="440" w:lineRule="exact"/>
        <w:ind w:leftChars="150" w:left="1140" w:hangingChars="300" w:hanging="780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（四）</w:t>
      </w:r>
      <w:r>
        <w:rPr>
          <w:rFonts w:eastAsia="標楷體" w:hint="eastAsia"/>
          <w:sz w:val="26"/>
          <w:szCs w:val="26"/>
        </w:rPr>
        <w:t>教師組：完整性</w:t>
      </w:r>
      <w:r>
        <w:rPr>
          <w:rFonts w:eastAsia="標楷體" w:hint="eastAsia"/>
          <w:sz w:val="26"/>
          <w:szCs w:val="26"/>
        </w:rPr>
        <w:t>(40%)</w:t>
      </w:r>
      <w:r>
        <w:rPr>
          <w:rFonts w:eastAsia="標楷體" w:hint="eastAsia"/>
          <w:sz w:val="26"/>
          <w:szCs w:val="26"/>
        </w:rPr>
        <w:t>、創意性</w:t>
      </w:r>
      <w:r>
        <w:rPr>
          <w:rFonts w:eastAsia="標楷體" w:hint="eastAsia"/>
          <w:sz w:val="26"/>
          <w:szCs w:val="26"/>
        </w:rPr>
        <w:t>(30%)</w:t>
      </w:r>
      <w:r>
        <w:rPr>
          <w:rFonts w:eastAsia="標楷體" w:hint="eastAsia"/>
          <w:sz w:val="26"/>
          <w:szCs w:val="26"/>
        </w:rPr>
        <w:t>、適切性</w:t>
      </w:r>
      <w:r>
        <w:rPr>
          <w:rFonts w:eastAsia="標楷體" w:hint="eastAsia"/>
          <w:sz w:val="26"/>
          <w:szCs w:val="26"/>
        </w:rPr>
        <w:t>(30%)</w:t>
      </w:r>
    </w:p>
    <w:p w:rsidR="00A82603" w:rsidRDefault="00B64D7A" w:rsidP="00B64D7A">
      <w:pPr>
        <w:tabs>
          <w:tab w:val="left" w:pos="840"/>
        </w:tabs>
        <w:spacing w:line="440" w:lineRule="exact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A82603">
        <w:rPr>
          <w:rFonts w:eastAsia="標楷體" w:hint="eastAsia"/>
          <w:sz w:val="26"/>
          <w:szCs w:val="26"/>
        </w:rPr>
        <w:t xml:space="preserve"> </w:t>
      </w:r>
      <w:r w:rsidR="00A82603">
        <w:rPr>
          <w:rFonts w:eastAsia="標楷體"/>
          <w:sz w:val="26"/>
          <w:szCs w:val="26"/>
        </w:rPr>
        <w:t>（</w:t>
      </w:r>
      <w:r w:rsidR="00A82603">
        <w:rPr>
          <w:rFonts w:eastAsia="標楷體" w:hint="eastAsia"/>
          <w:sz w:val="26"/>
          <w:szCs w:val="26"/>
        </w:rPr>
        <w:t>五</w:t>
      </w:r>
      <w:r w:rsidR="00A82603" w:rsidRPr="00726BC9">
        <w:rPr>
          <w:rFonts w:eastAsia="標楷體"/>
          <w:sz w:val="26"/>
          <w:szCs w:val="26"/>
        </w:rPr>
        <w:t>）</w:t>
      </w:r>
      <w:r w:rsidR="00A82603">
        <w:rPr>
          <w:rFonts w:eastAsia="標楷體" w:hint="eastAsia"/>
          <w:sz w:val="26"/>
          <w:szCs w:val="26"/>
        </w:rPr>
        <w:t>學生組：完整性</w:t>
      </w:r>
      <w:r w:rsidR="00A82603">
        <w:rPr>
          <w:rFonts w:eastAsia="標楷體" w:hint="eastAsia"/>
          <w:sz w:val="26"/>
          <w:szCs w:val="26"/>
        </w:rPr>
        <w:t>(40%)</w:t>
      </w:r>
      <w:r w:rsidR="00A82603">
        <w:rPr>
          <w:rFonts w:eastAsia="標楷體" w:hint="eastAsia"/>
          <w:sz w:val="26"/>
          <w:szCs w:val="26"/>
        </w:rPr>
        <w:t>、創意性</w:t>
      </w:r>
      <w:r w:rsidR="00A82603">
        <w:rPr>
          <w:rFonts w:eastAsia="標楷體" w:hint="eastAsia"/>
          <w:sz w:val="26"/>
          <w:szCs w:val="26"/>
        </w:rPr>
        <w:t>(40%)</w:t>
      </w:r>
      <w:r w:rsidR="00A82603">
        <w:rPr>
          <w:rFonts w:eastAsia="標楷體" w:hint="eastAsia"/>
          <w:sz w:val="26"/>
          <w:szCs w:val="26"/>
        </w:rPr>
        <w:t>、適切性</w:t>
      </w:r>
      <w:r w:rsidR="00A82603">
        <w:rPr>
          <w:rFonts w:eastAsia="標楷體" w:hint="eastAsia"/>
          <w:sz w:val="26"/>
          <w:szCs w:val="26"/>
        </w:rPr>
        <w:t>(2</w:t>
      </w:r>
      <w:r>
        <w:rPr>
          <w:rFonts w:eastAsia="標楷體" w:hint="eastAsia"/>
          <w:sz w:val="26"/>
          <w:szCs w:val="26"/>
        </w:rPr>
        <w:t>0%)</w:t>
      </w:r>
    </w:p>
    <w:p w:rsidR="00190CE8" w:rsidRDefault="00B64D7A" w:rsidP="00190CE8">
      <w:pPr>
        <w:tabs>
          <w:tab w:val="left" w:pos="840"/>
        </w:tabs>
        <w:spacing w:line="440" w:lineRule="exact"/>
        <w:ind w:leftChars="47" w:left="113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A82603">
        <w:rPr>
          <w:rFonts w:eastAsia="標楷體" w:hint="eastAsia"/>
          <w:sz w:val="26"/>
          <w:szCs w:val="26"/>
        </w:rPr>
        <w:t xml:space="preserve"> </w:t>
      </w:r>
      <w:r w:rsidR="00A82603">
        <w:rPr>
          <w:rFonts w:eastAsia="標楷體"/>
          <w:sz w:val="26"/>
          <w:szCs w:val="26"/>
        </w:rPr>
        <w:t>（</w:t>
      </w:r>
      <w:r w:rsidR="00A82603">
        <w:rPr>
          <w:rFonts w:eastAsia="標楷體" w:hint="eastAsia"/>
          <w:sz w:val="26"/>
          <w:szCs w:val="26"/>
        </w:rPr>
        <w:t>六</w:t>
      </w:r>
      <w:r w:rsidR="00A82603" w:rsidRPr="00726BC9">
        <w:rPr>
          <w:rFonts w:eastAsia="標楷體"/>
          <w:sz w:val="26"/>
          <w:szCs w:val="26"/>
        </w:rPr>
        <w:t>）</w:t>
      </w:r>
      <w:r w:rsidR="00A82603">
        <w:rPr>
          <w:rFonts w:eastAsia="標楷體" w:hint="eastAsia"/>
          <w:sz w:val="26"/>
          <w:szCs w:val="26"/>
        </w:rPr>
        <w:t>說明：</w:t>
      </w:r>
    </w:p>
    <w:p w:rsidR="00190CE8" w:rsidRDefault="00A82603" w:rsidP="00A7712F">
      <w:pPr>
        <w:numPr>
          <w:ilvl w:val="0"/>
          <w:numId w:val="40"/>
        </w:numPr>
        <w:tabs>
          <w:tab w:val="left" w:pos="840"/>
        </w:tabs>
        <w:spacing w:line="440" w:lineRule="exact"/>
        <w:ind w:left="2410" w:hanging="1276"/>
        <w:jc w:val="both"/>
        <w:rPr>
          <w:rFonts w:eastAsia="標楷體" w:hint="eastAsia"/>
          <w:color w:val="000000"/>
          <w:sz w:val="26"/>
          <w:szCs w:val="26"/>
        </w:rPr>
      </w:pPr>
      <w:r w:rsidRPr="009176E2">
        <w:rPr>
          <w:rFonts w:eastAsia="標楷體"/>
          <w:color w:val="000000"/>
          <w:sz w:val="26"/>
          <w:szCs w:val="26"/>
        </w:rPr>
        <w:t>完整性：</w:t>
      </w:r>
    </w:p>
    <w:p w:rsidR="00B64D7A" w:rsidRDefault="00190CE8" w:rsidP="00190CE8">
      <w:pPr>
        <w:numPr>
          <w:ilvl w:val="0"/>
          <w:numId w:val="43"/>
        </w:numPr>
        <w:tabs>
          <w:tab w:val="left" w:pos="840"/>
        </w:tabs>
        <w:spacing w:line="440" w:lineRule="exact"/>
        <w:ind w:left="1843" w:hanging="466"/>
        <w:jc w:val="both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教師組：</w:t>
      </w:r>
      <w:r>
        <w:rPr>
          <w:rFonts w:eastAsia="標楷體" w:hint="eastAsia"/>
          <w:color w:val="000000"/>
          <w:sz w:val="26"/>
          <w:szCs w:val="26"/>
        </w:rPr>
        <w:t>(A)</w:t>
      </w:r>
      <w:r w:rsidRPr="00190CE8">
        <w:rPr>
          <w:rFonts w:eastAsia="標楷體" w:hint="eastAsia"/>
          <w:color w:val="000000"/>
          <w:sz w:val="26"/>
          <w:szCs w:val="26"/>
        </w:rPr>
        <w:t>教學目標具體</w:t>
      </w:r>
      <w:r>
        <w:rPr>
          <w:rFonts w:eastAsia="標楷體" w:hint="eastAsia"/>
          <w:color w:val="000000"/>
          <w:sz w:val="26"/>
          <w:szCs w:val="26"/>
        </w:rPr>
        <w:t xml:space="preserve"> (B)</w:t>
      </w:r>
      <w:r w:rsidRPr="00190CE8">
        <w:rPr>
          <w:rFonts w:eastAsia="標楷體" w:hint="eastAsia"/>
          <w:color w:val="000000"/>
          <w:sz w:val="26"/>
          <w:szCs w:val="26"/>
        </w:rPr>
        <w:t>內容、教法及評量緊扣教學目標</w:t>
      </w:r>
      <w:r>
        <w:rPr>
          <w:rFonts w:eastAsia="標楷體" w:hint="eastAsia"/>
          <w:color w:val="000000"/>
          <w:sz w:val="26"/>
          <w:szCs w:val="26"/>
        </w:rPr>
        <w:t xml:space="preserve"> (C)</w:t>
      </w:r>
      <w:r w:rsidRPr="00190CE8">
        <w:rPr>
          <w:rFonts w:eastAsia="標楷體" w:hint="eastAsia"/>
          <w:color w:val="000000"/>
          <w:sz w:val="26"/>
          <w:szCs w:val="26"/>
        </w:rPr>
        <w:t>各單元∕活動設計之間銜接良好</w:t>
      </w:r>
      <w:r>
        <w:rPr>
          <w:rFonts w:eastAsia="標楷體" w:hint="eastAsia"/>
          <w:color w:val="000000"/>
          <w:sz w:val="26"/>
          <w:szCs w:val="26"/>
        </w:rPr>
        <w:t xml:space="preserve"> (D)</w:t>
      </w:r>
      <w:r w:rsidRPr="00190CE8">
        <w:rPr>
          <w:rFonts w:eastAsia="標楷體" w:hint="eastAsia"/>
          <w:color w:val="000000"/>
          <w:sz w:val="26"/>
          <w:szCs w:val="26"/>
        </w:rPr>
        <w:t>教案流程撰寫具體、完整</w:t>
      </w:r>
      <w:r>
        <w:rPr>
          <w:rFonts w:eastAsia="標楷體" w:hint="eastAsia"/>
          <w:color w:val="000000"/>
          <w:sz w:val="26"/>
          <w:szCs w:val="26"/>
        </w:rPr>
        <w:t xml:space="preserve"> (E)</w:t>
      </w:r>
      <w:r w:rsidRPr="00190CE8">
        <w:rPr>
          <w:rFonts w:eastAsia="標楷體" w:hint="eastAsia"/>
          <w:color w:val="000000"/>
          <w:sz w:val="26"/>
          <w:szCs w:val="26"/>
        </w:rPr>
        <w:t>根據整體學習成果進行反思修正</w:t>
      </w:r>
    </w:p>
    <w:p w:rsidR="00190CE8" w:rsidRDefault="00190CE8" w:rsidP="00190CE8">
      <w:pPr>
        <w:numPr>
          <w:ilvl w:val="0"/>
          <w:numId w:val="43"/>
        </w:numPr>
        <w:tabs>
          <w:tab w:val="left" w:pos="840"/>
        </w:tabs>
        <w:spacing w:line="440" w:lineRule="exact"/>
        <w:ind w:left="1843" w:hanging="466"/>
        <w:jc w:val="both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學生組：</w:t>
      </w:r>
      <w:r>
        <w:rPr>
          <w:rFonts w:eastAsia="標楷體" w:hint="eastAsia"/>
          <w:color w:val="000000"/>
          <w:sz w:val="26"/>
          <w:szCs w:val="26"/>
        </w:rPr>
        <w:t>(A)</w:t>
      </w:r>
      <w:r w:rsidRPr="00190CE8">
        <w:rPr>
          <w:rFonts w:eastAsia="標楷體" w:hint="eastAsia"/>
          <w:color w:val="000000"/>
          <w:sz w:val="26"/>
          <w:szCs w:val="26"/>
        </w:rPr>
        <w:t>教學目標具體</w:t>
      </w:r>
      <w:r>
        <w:rPr>
          <w:rFonts w:eastAsia="標楷體" w:hint="eastAsia"/>
          <w:color w:val="000000"/>
          <w:sz w:val="26"/>
          <w:szCs w:val="26"/>
        </w:rPr>
        <w:t xml:space="preserve"> (B)</w:t>
      </w:r>
      <w:r w:rsidRPr="00190CE8">
        <w:rPr>
          <w:rFonts w:eastAsia="標楷體" w:hint="eastAsia"/>
          <w:color w:val="000000"/>
          <w:sz w:val="26"/>
          <w:szCs w:val="26"/>
        </w:rPr>
        <w:t>內容、教法及評量緊扣教學目標</w:t>
      </w:r>
      <w:r>
        <w:rPr>
          <w:rFonts w:eastAsia="標楷體" w:hint="eastAsia"/>
          <w:color w:val="000000"/>
          <w:sz w:val="26"/>
          <w:szCs w:val="26"/>
        </w:rPr>
        <w:t xml:space="preserve"> (C)</w:t>
      </w:r>
      <w:r w:rsidRPr="00190CE8">
        <w:rPr>
          <w:rFonts w:eastAsia="標楷體" w:hint="eastAsia"/>
          <w:color w:val="000000"/>
          <w:sz w:val="26"/>
          <w:szCs w:val="26"/>
        </w:rPr>
        <w:t>各單元∕活動設計之間銜接良好</w:t>
      </w:r>
      <w:r>
        <w:rPr>
          <w:rFonts w:eastAsia="標楷體" w:hint="eastAsia"/>
          <w:color w:val="000000"/>
          <w:sz w:val="26"/>
          <w:szCs w:val="26"/>
        </w:rPr>
        <w:t xml:space="preserve"> (D)</w:t>
      </w:r>
      <w:r w:rsidRPr="00190CE8">
        <w:rPr>
          <w:rFonts w:eastAsia="標楷體" w:hint="eastAsia"/>
          <w:color w:val="000000"/>
          <w:sz w:val="26"/>
          <w:szCs w:val="26"/>
        </w:rPr>
        <w:t>教案流程撰寫具體、完整</w:t>
      </w:r>
    </w:p>
    <w:p w:rsidR="00B64D7A" w:rsidRPr="009176E2" w:rsidRDefault="00A82603" w:rsidP="00190CE8">
      <w:pPr>
        <w:numPr>
          <w:ilvl w:val="0"/>
          <w:numId w:val="40"/>
        </w:numPr>
        <w:tabs>
          <w:tab w:val="left" w:pos="840"/>
        </w:tabs>
        <w:spacing w:line="440" w:lineRule="exact"/>
        <w:ind w:left="2410" w:hanging="1276"/>
        <w:jc w:val="both"/>
        <w:rPr>
          <w:rFonts w:eastAsia="標楷體" w:hint="eastAsia"/>
          <w:color w:val="000000"/>
          <w:sz w:val="26"/>
          <w:szCs w:val="26"/>
        </w:rPr>
      </w:pPr>
      <w:r w:rsidRPr="009176E2">
        <w:rPr>
          <w:rFonts w:eastAsia="標楷體"/>
          <w:color w:val="000000"/>
          <w:sz w:val="26"/>
          <w:szCs w:val="26"/>
        </w:rPr>
        <w:t>創意性：富有創意、活潑生動</w:t>
      </w:r>
    </w:p>
    <w:p w:rsidR="00A82603" w:rsidRPr="009176E2" w:rsidRDefault="00A82603" w:rsidP="00190CE8">
      <w:pPr>
        <w:numPr>
          <w:ilvl w:val="0"/>
          <w:numId w:val="40"/>
        </w:numPr>
        <w:tabs>
          <w:tab w:val="left" w:pos="840"/>
        </w:tabs>
        <w:spacing w:line="440" w:lineRule="exact"/>
        <w:ind w:left="2410" w:hanging="1276"/>
        <w:jc w:val="both"/>
        <w:rPr>
          <w:rFonts w:eastAsia="標楷體"/>
          <w:color w:val="000000"/>
          <w:sz w:val="26"/>
          <w:szCs w:val="26"/>
        </w:rPr>
      </w:pPr>
      <w:r w:rsidRPr="009176E2">
        <w:rPr>
          <w:rFonts w:eastAsia="標楷體"/>
          <w:color w:val="000000"/>
          <w:sz w:val="26"/>
          <w:szCs w:val="26"/>
        </w:rPr>
        <w:t>適切性：符合學生能力與生活經驗，於現行中學教學環境下具體可行</w:t>
      </w:r>
    </w:p>
    <w:p w:rsidR="00C6088E" w:rsidRPr="00726BC9" w:rsidRDefault="00FE360F" w:rsidP="00A82603">
      <w:pPr>
        <w:spacing w:line="44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>五</w:t>
      </w:r>
      <w:r w:rsidR="00C6088E" w:rsidRPr="00726BC9">
        <w:rPr>
          <w:rFonts w:eastAsia="標楷體"/>
          <w:sz w:val="26"/>
          <w:szCs w:val="26"/>
        </w:rPr>
        <w:t>、獎項類別：</w:t>
      </w:r>
    </w:p>
    <w:p w:rsidR="00C6088E" w:rsidRPr="00726BC9" w:rsidRDefault="00820124" w:rsidP="00A636F9">
      <w:pPr>
        <w:shd w:val="clear" w:color="auto" w:fill="FFFFFF"/>
        <w:spacing w:line="440" w:lineRule="exact"/>
        <w:ind w:leftChars="236" w:left="566" w:firstLineChars="166" w:firstLine="43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各組</w:t>
      </w:r>
      <w:r w:rsidR="00C6088E" w:rsidRPr="00726BC9">
        <w:rPr>
          <w:rFonts w:eastAsia="標楷體"/>
          <w:sz w:val="26"/>
          <w:szCs w:val="26"/>
        </w:rPr>
        <w:t>錄取壹等獎、貳等獎、參等獎各乙名，但各組競賽作品未達優良基準者，得予從缺；主辦單位並得視實際參賽情形綜合調整各組獎勵名額或增設佳作，以資鼓勵。</w:t>
      </w:r>
    </w:p>
    <w:p w:rsidR="00C6088E" w:rsidRPr="00726BC9" w:rsidRDefault="00FE360F" w:rsidP="00B64D7A">
      <w:pPr>
        <w:spacing w:line="44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六</w:t>
      </w:r>
      <w:r w:rsidR="00C6088E" w:rsidRPr="00726BC9">
        <w:rPr>
          <w:rFonts w:eastAsia="標楷體"/>
          <w:bCs/>
          <w:sz w:val="26"/>
          <w:szCs w:val="26"/>
        </w:rPr>
        <w:t>、</w:t>
      </w:r>
      <w:r w:rsidR="00C6088E" w:rsidRPr="00726BC9">
        <w:rPr>
          <w:rFonts w:eastAsia="標楷體"/>
          <w:sz w:val="26"/>
          <w:szCs w:val="26"/>
        </w:rPr>
        <w:t>獎勵金額：</w:t>
      </w:r>
    </w:p>
    <w:p w:rsidR="00B64D7A" w:rsidRPr="00B64D7A" w:rsidRDefault="00C6088E" w:rsidP="00A636F9">
      <w:pPr>
        <w:shd w:val="clear" w:color="auto" w:fill="FFFFFF"/>
        <w:spacing w:line="440" w:lineRule="exact"/>
        <w:ind w:leftChars="236" w:left="566" w:firstLineChars="163" w:firstLine="424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壹等獎致贈新臺幣</w:t>
      </w:r>
      <w:r w:rsidRPr="00726BC9">
        <w:rPr>
          <w:rFonts w:eastAsia="標楷體"/>
          <w:sz w:val="26"/>
          <w:szCs w:val="26"/>
        </w:rPr>
        <w:t>8,000</w:t>
      </w:r>
      <w:r w:rsidRPr="00726BC9">
        <w:rPr>
          <w:rFonts w:eastAsia="標楷體"/>
          <w:sz w:val="26"/>
          <w:szCs w:val="26"/>
        </w:rPr>
        <w:t>元獎金，貳等獎致贈新臺幣</w:t>
      </w:r>
      <w:r w:rsidRPr="00726BC9">
        <w:rPr>
          <w:rFonts w:eastAsia="標楷體"/>
          <w:sz w:val="26"/>
          <w:szCs w:val="26"/>
        </w:rPr>
        <w:t>6,000</w:t>
      </w:r>
      <w:r w:rsidRPr="00726BC9">
        <w:rPr>
          <w:rFonts w:eastAsia="標楷體"/>
          <w:sz w:val="26"/>
          <w:szCs w:val="26"/>
        </w:rPr>
        <w:t>元獎金，參等獎致贈新臺幣</w:t>
      </w:r>
      <w:r w:rsidRPr="00726BC9">
        <w:rPr>
          <w:rFonts w:eastAsia="標楷體"/>
          <w:sz w:val="26"/>
          <w:szCs w:val="26"/>
        </w:rPr>
        <w:t>4,000</w:t>
      </w:r>
      <w:r w:rsidRPr="00726BC9">
        <w:rPr>
          <w:rFonts w:eastAsia="標楷體"/>
          <w:sz w:val="26"/>
          <w:szCs w:val="26"/>
        </w:rPr>
        <w:t>元獎金；並公開頒發獎牌及獎狀。</w:t>
      </w:r>
    </w:p>
    <w:p w:rsidR="00C6088E" w:rsidRPr="00726BC9" w:rsidRDefault="00FE360F" w:rsidP="00B64D7A">
      <w:pPr>
        <w:spacing w:line="440" w:lineRule="exact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七</w:t>
      </w:r>
      <w:r w:rsidR="00C6088E" w:rsidRPr="00726BC9">
        <w:rPr>
          <w:rFonts w:eastAsia="標楷體"/>
          <w:sz w:val="26"/>
          <w:szCs w:val="26"/>
        </w:rPr>
        <w:t>、報名流程：</w:t>
      </w:r>
    </w:p>
    <w:p w:rsidR="00F91567" w:rsidRPr="00951FA1" w:rsidRDefault="00F91567" w:rsidP="00427F13">
      <w:pPr>
        <w:tabs>
          <w:tab w:val="left" w:pos="840"/>
        </w:tabs>
        <w:spacing w:line="440" w:lineRule="exact"/>
        <w:ind w:firstLineChars="150" w:firstLine="390"/>
        <w:jc w:val="both"/>
        <w:rPr>
          <w:rFonts w:eastAsia="標楷體"/>
          <w:b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</w:t>
      </w:r>
      <w:r w:rsidRPr="00726BC9">
        <w:rPr>
          <w:rFonts w:eastAsia="標楷體" w:hint="eastAsia"/>
          <w:sz w:val="26"/>
          <w:szCs w:val="26"/>
        </w:rPr>
        <w:t>一</w:t>
      </w:r>
      <w:r w:rsidRPr="00726BC9">
        <w:rPr>
          <w:rFonts w:eastAsia="標楷體"/>
          <w:sz w:val="26"/>
          <w:szCs w:val="26"/>
        </w:rPr>
        <w:t>）</w:t>
      </w:r>
      <w:r w:rsidR="00951FA1">
        <w:rPr>
          <w:rFonts w:eastAsia="標楷體" w:hint="eastAsia"/>
          <w:sz w:val="26"/>
          <w:szCs w:val="26"/>
        </w:rPr>
        <w:t>線上報名</w:t>
      </w:r>
      <w:r w:rsidR="00951FA1" w:rsidRPr="00951FA1">
        <w:rPr>
          <w:rFonts w:eastAsia="標楷體" w:hint="eastAsia"/>
          <w:b/>
          <w:sz w:val="26"/>
          <w:szCs w:val="26"/>
        </w:rPr>
        <w:t>(</w:t>
      </w:r>
      <w:r w:rsidR="00AF4F54" w:rsidRPr="00AF4F54">
        <w:rPr>
          <w:rFonts w:eastAsia="標楷體" w:hint="eastAsia"/>
          <w:b/>
          <w:color w:val="000000"/>
          <w:sz w:val="26"/>
          <w:szCs w:val="26"/>
        </w:rPr>
        <w:t>10</w:t>
      </w:r>
      <w:r w:rsidR="009C32B4">
        <w:rPr>
          <w:rFonts w:eastAsia="標楷體"/>
          <w:b/>
          <w:color w:val="000000"/>
          <w:sz w:val="26"/>
          <w:szCs w:val="26"/>
        </w:rPr>
        <w:t>7</w:t>
      </w:r>
      <w:r w:rsidR="00E701B3">
        <w:rPr>
          <w:rFonts w:eastAsia="標楷體" w:hint="eastAsia"/>
          <w:b/>
          <w:color w:val="000000"/>
          <w:sz w:val="26"/>
          <w:szCs w:val="26"/>
        </w:rPr>
        <w:t>年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8</w:t>
      </w:r>
      <w:r w:rsidR="00AF4F54" w:rsidRPr="00EB2036">
        <w:rPr>
          <w:rFonts w:eastAsia="標楷體" w:hint="eastAsia"/>
          <w:b/>
          <w:color w:val="000000"/>
          <w:sz w:val="26"/>
          <w:szCs w:val="26"/>
        </w:rPr>
        <w:t>月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2</w:t>
      </w:r>
      <w:r w:rsidR="009C32B4">
        <w:rPr>
          <w:b/>
          <w:bCs/>
          <w:color w:val="000000"/>
          <w:kern w:val="0"/>
          <w:sz w:val="23"/>
          <w:szCs w:val="23"/>
        </w:rPr>
        <w:t>4</w:t>
      </w:r>
      <w:r w:rsidR="00951FA1" w:rsidRPr="00951FA1">
        <w:rPr>
          <w:rFonts w:eastAsia="標楷體" w:hint="eastAsia"/>
          <w:b/>
          <w:sz w:val="26"/>
          <w:szCs w:val="26"/>
        </w:rPr>
        <w:t>日止</w:t>
      </w:r>
      <w:r w:rsidR="00951FA1" w:rsidRPr="00951FA1">
        <w:rPr>
          <w:rFonts w:eastAsia="標楷體" w:hint="eastAsia"/>
          <w:b/>
          <w:sz w:val="26"/>
          <w:szCs w:val="26"/>
        </w:rPr>
        <w:t>)</w:t>
      </w:r>
    </w:p>
    <w:p w:rsidR="00F91567" w:rsidRPr="00726BC9" w:rsidRDefault="00F91567" w:rsidP="00F91567">
      <w:pPr>
        <w:widowControl/>
        <w:shd w:val="clear" w:color="auto" w:fill="FFFFFF"/>
        <w:tabs>
          <w:tab w:val="left" w:pos="910"/>
        </w:tabs>
        <w:spacing w:line="440" w:lineRule="exact"/>
        <w:ind w:leftChars="519" w:left="1246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網</w:t>
      </w:r>
      <w:r w:rsidR="00951FA1">
        <w:rPr>
          <w:rFonts w:eastAsia="標楷體" w:hint="eastAsia"/>
          <w:sz w:val="26"/>
          <w:szCs w:val="26"/>
        </w:rPr>
        <w:t>址：</w:t>
      </w:r>
      <w:hyperlink r:id="rId8" w:tgtFrame="_blank" w:history="1">
        <w:r w:rsidR="00DB7E4D" w:rsidRPr="00DB7E4D">
          <w:rPr>
            <w:color w:val="000000"/>
            <w:sz w:val="26"/>
            <w:szCs w:val="26"/>
          </w:rPr>
          <w:t>https://goo.gl/Ngnl</w:t>
        </w:r>
        <w:r w:rsidR="00DB7E4D" w:rsidRPr="00DB7E4D">
          <w:rPr>
            <w:color w:val="000000"/>
            <w:sz w:val="26"/>
            <w:szCs w:val="26"/>
          </w:rPr>
          <w:t>8</w:t>
        </w:r>
        <w:r w:rsidR="00DB7E4D" w:rsidRPr="00DB7E4D">
          <w:rPr>
            <w:color w:val="000000"/>
            <w:sz w:val="26"/>
            <w:szCs w:val="26"/>
          </w:rPr>
          <w:t>5</w:t>
        </w:r>
      </w:hyperlink>
    </w:p>
    <w:p w:rsidR="00FE6B13" w:rsidRDefault="00F91567" w:rsidP="00FE6B13">
      <w:pPr>
        <w:tabs>
          <w:tab w:val="left" w:pos="840"/>
        </w:tabs>
        <w:spacing w:line="440" w:lineRule="exact"/>
        <w:ind w:firstLineChars="150" w:firstLine="390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</w:t>
      </w:r>
      <w:r w:rsidRPr="00726BC9">
        <w:rPr>
          <w:rFonts w:eastAsia="標楷體" w:hint="eastAsia"/>
          <w:sz w:val="26"/>
          <w:szCs w:val="26"/>
        </w:rPr>
        <w:t>二</w:t>
      </w:r>
      <w:r w:rsidR="00C6088E" w:rsidRPr="00726BC9">
        <w:rPr>
          <w:rFonts w:eastAsia="標楷體"/>
          <w:sz w:val="26"/>
          <w:szCs w:val="26"/>
        </w:rPr>
        <w:t>）</w:t>
      </w:r>
      <w:r w:rsidR="00951FA1">
        <w:rPr>
          <w:rFonts w:eastAsia="標楷體" w:hint="eastAsia"/>
          <w:sz w:val="26"/>
          <w:szCs w:val="26"/>
        </w:rPr>
        <w:t>依教案競賽格式範例製作教案：</w:t>
      </w:r>
    </w:p>
    <w:p w:rsidR="008A439F" w:rsidRPr="00951FA1" w:rsidRDefault="00951FA1" w:rsidP="00FE6B13">
      <w:pPr>
        <w:widowControl/>
        <w:shd w:val="clear" w:color="auto" w:fill="FFFFFF"/>
        <w:tabs>
          <w:tab w:val="left" w:pos="910"/>
        </w:tabs>
        <w:spacing w:line="440" w:lineRule="exact"/>
        <w:ind w:leftChars="519" w:left="1246"/>
        <w:jc w:val="both"/>
        <w:rPr>
          <w:rFonts w:eastAsia="標楷體" w:hint="eastAsia"/>
          <w:sz w:val="26"/>
          <w:szCs w:val="26"/>
        </w:rPr>
      </w:pPr>
      <w:r w:rsidRPr="00951FA1">
        <w:rPr>
          <w:rFonts w:eastAsia="標楷體" w:hint="eastAsia"/>
          <w:sz w:val="26"/>
          <w:szCs w:val="26"/>
        </w:rPr>
        <w:t>請至</w:t>
      </w:r>
      <w:r>
        <w:rPr>
          <w:rFonts w:eastAsia="標楷體" w:hint="eastAsia"/>
          <w:sz w:val="26"/>
          <w:szCs w:val="26"/>
        </w:rPr>
        <w:t>本中心網站</w:t>
      </w:r>
      <w:hyperlink r:id="rId9" w:history="1">
        <w:r w:rsidRPr="00337419">
          <w:rPr>
            <w:rStyle w:val="ab"/>
            <w:rFonts w:eastAsia="標楷體" w:hint="eastAsia"/>
            <w:color w:val="000000"/>
            <w:sz w:val="26"/>
            <w:szCs w:val="26"/>
          </w:rPr>
          <w:t>http://www.education.edu.tw/</w:t>
        </w:r>
      </w:hyperlink>
      <w:r>
        <w:rPr>
          <w:rFonts w:eastAsia="標楷體" w:hint="eastAsia"/>
          <w:sz w:val="26"/>
          <w:szCs w:val="26"/>
        </w:rPr>
        <w:t>下載教案競賽格式範例</w:t>
      </w:r>
    </w:p>
    <w:p w:rsidR="00C6088E" w:rsidRPr="00726BC9" w:rsidRDefault="00F91567" w:rsidP="00427F13">
      <w:pPr>
        <w:tabs>
          <w:tab w:val="left" w:pos="840"/>
        </w:tabs>
        <w:spacing w:line="440" w:lineRule="exact"/>
        <w:ind w:firstLineChars="150" w:firstLine="390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</w:t>
      </w:r>
      <w:r w:rsidRPr="00726BC9">
        <w:rPr>
          <w:rFonts w:eastAsia="標楷體" w:hint="eastAsia"/>
          <w:sz w:val="26"/>
          <w:szCs w:val="26"/>
        </w:rPr>
        <w:t>三</w:t>
      </w:r>
      <w:r w:rsidR="00C6088E" w:rsidRPr="00726BC9">
        <w:rPr>
          <w:rFonts w:eastAsia="標楷體"/>
          <w:sz w:val="26"/>
          <w:szCs w:val="26"/>
        </w:rPr>
        <w:t>）</w:t>
      </w:r>
      <w:r w:rsidR="00FD7D67" w:rsidRPr="00726BC9">
        <w:rPr>
          <w:rFonts w:eastAsia="標楷體" w:hint="eastAsia"/>
          <w:sz w:val="26"/>
          <w:szCs w:val="26"/>
        </w:rPr>
        <w:t>繳交完整稿件</w:t>
      </w:r>
      <w:r w:rsidRPr="00951FA1">
        <w:rPr>
          <w:rFonts w:eastAsia="標楷體" w:hint="eastAsia"/>
          <w:b/>
          <w:sz w:val="26"/>
          <w:szCs w:val="26"/>
        </w:rPr>
        <w:t>（</w:t>
      </w:r>
      <w:r w:rsidRPr="003B435C">
        <w:rPr>
          <w:rFonts w:eastAsia="標楷體" w:hint="eastAsia"/>
          <w:b/>
          <w:color w:val="000000"/>
          <w:sz w:val="26"/>
          <w:szCs w:val="26"/>
        </w:rPr>
        <w:t>10</w:t>
      </w:r>
      <w:r w:rsidR="009C32B4">
        <w:rPr>
          <w:rFonts w:eastAsia="標楷體"/>
          <w:b/>
          <w:color w:val="000000"/>
          <w:sz w:val="26"/>
          <w:szCs w:val="26"/>
        </w:rPr>
        <w:t>7</w:t>
      </w:r>
      <w:r w:rsidRPr="003B435C">
        <w:rPr>
          <w:rFonts w:eastAsia="標楷體" w:hint="eastAsia"/>
          <w:b/>
          <w:color w:val="000000"/>
          <w:sz w:val="26"/>
          <w:szCs w:val="26"/>
        </w:rPr>
        <w:t>年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8</w:t>
      </w:r>
      <w:r w:rsidRPr="00EB2036">
        <w:rPr>
          <w:rFonts w:eastAsia="標楷體" w:hint="eastAsia"/>
          <w:b/>
          <w:color w:val="000000"/>
          <w:sz w:val="26"/>
          <w:szCs w:val="26"/>
        </w:rPr>
        <w:t>月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31</w:t>
      </w:r>
      <w:r w:rsidRPr="003B435C">
        <w:rPr>
          <w:rFonts w:eastAsia="標楷體" w:hint="eastAsia"/>
          <w:b/>
          <w:color w:val="000000"/>
          <w:sz w:val="26"/>
          <w:szCs w:val="26"/>
        </w:rPr>
        <w:t>日</w:t>
      </w:r>
      <w:r w:rsidR="00FD7D67" w:rsidRPr="003B435C">
        <w:rPr>
          <w:rFonts w:eastAsia="標楷體" w:hint="eastAsia"/>
          <w:b/>
          <w:color w:val="000000"/>
          <w:sz w:val="26"/>
          <w:szCs w:val="26"/>
        </w:rPr>
        <w:t>止</w:t>
      </w:r>
      <w:r w:rsidR="00951FA1" w:rsidRPr="00951FA1">
        <w:rPr>
          <w:rFonts w:eastAsia="標楷體" w:hint="eastAsia"/>
          <w:b/>
          <w:sz w:val="26"/>
          <w:szCs w:val="26"/>
        </w:rPr>
        <w:t>，以郵戳為憑</w:t>
      </w:r>
      <w:r w:rsidRPr="00951FA1">
        <w:rPr>
          <w:rFonts w:eastAsia="標楷體" w:hint="eastAsia"/>
          <w:b/>
          <w:sz w:val="26"/>
          <w:szCs w:val="26"/>
        </w:rPr>
        <w:t>）</w:t>
      </w:r>
      <w:r w:rsidR="00C6088E" w:rsidRPr="00726BC9">
        <w:rPr>
          <w:rFonts w:eastAsia="標楷體"/>
          <w:sz w:val="26"/>
          <w:szCs w:val="26"/>
        </w:rPr>
        <w:t>：</w:t>
      </w:r>
      <w:r w:rsidR="00C6088E" w:rsidRPr="00726BC9">
        <w:rPr>
          <w:rFonts w:eastAsia="標楷體"/>
          <w:sz w:val="26"/>
          <w:szCs w:val="26"/>
        </w:rPr>
        <w:t xml:space="preserve"> </w:t>
      </w:r>
    </w:p>
    <w:p w:rsidR="00C6088E" w:rsidRPr="00726BC9" w:rsidRDefault="00C6088E" w:rsidP="00C6088E">
      <w:pPr>
        <w:spacing w:line="440" w:lineRule="exact"/>
        <w:ind w:leftChars="400" w:left="1415" w:hangingChars="175" w:hanging="455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 xml:space="preserve">　</w:t>
      </w:r>
      <w:r w:rsidRPr="00726BC9">
        <w:rPr>
          <w:rFonts w:eastAsia="標楷體"/>
          <w:sz w:val="26"/>
          <w:szCs w:val="26"/>
        </w:rPr>
        <w:t>1.</w:t>
      </w:r>
      <w:r w:rsidR="002B6B03" w:rsidRPr="00726BC9">
        <w:rPr>
          <w:rFonts w:eastAsia="標楷體"/>
          <w:sz w:val="26"/>
          <w:szCs w:val="26"/>
        </w:rPr>
        <w:t>教案書面資料</w:t>
      </w:r>
      <w:r w:rsidR="002B6B03" w:rsidRPr="00726BC9">
        <w:rPr>
          <w:rFonts w:eastAsia="標楷體" w:hint="eastAsia"/>
          <w:sz w:val="26"/>
          <w:szCs w:val="26"/>
        </w:rPr>
        <w:t>、紙本報名表各</w:t>
      </w:r>
      <w:r w:rsidR="002B6B03" w:rsidRPr="00726BC9">
        <w:rPr>
          <w:rFonts w:eastAsia="標楷體" w:hint="eastAsia"/>
          <w:sz w:val="26"/>
          <w:szCs w:val="26"/>
        </w:rPr>
        <w:t>1</w:t>
      </w:r>
      <w:r w:rsidR="00DC4C7C" w:rsidRPr="00726BC9">
        <w:rPr>
          <w:rFonts w:eastAsia="標楷體"/>
          <w:sz w:val="26"/>
          <w:szCs w:val="26"/>
        </w:rPr>
        <w:t>份</w:t>
      </w:r>
      <w:r w:rsidR="00AD5C83">
        <w:rPr>
          <w:rFonts w:eastAsia="標楷體" w:hint="eastAsia"/>
          <w:sz w:val="26"/>
          <w:szCs w:val="26"/>
        </w:rPr>
        <w:t>。</w:t>
      </w:r>
    </w:p>
    <w:p w:rsidR="00C6088E" w:rsidRPr="00726BC9" w:rsidRDefault="006F5804" w:rsidP="00C6088E">
      <w:pPr>
        <w:spacing w:line="440" w:lineRule="exact"/>
        <w:ind w:leftChars="400" w:left="1415" w:hangingChars="175" w:hanging="455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 xml:space="preserve">　</w:t>
      </w:r>
      <w:r w:rsidR="00F91567" w:rsidRPr="00726BC9">
        <w:rPr>
          <w:rFonts w:eastAsia="標楷體" w:hint="eastAsia"/>
          <w:sz w:val="26"/>
          <w:szCs w:val="26"/>
        </w:rPr>
        <w:t>2</w:t>
      </w:r>
      <w:r w:rsidR="00C6088E" w:rsidRPr="00726BC9">
        <w:rPr>
          <w:rFonts w:eastAsia="標楷體"/>
          <w:sz w:val="26"/>
          <w:szCs w:val="26"/>
        </w:rPr>
        <w:t>.</w:t>
      </w:r>
      <w:r w:rsidR="002B6B03" w:rsidRPr="00726BC9">
        <w:rPr>
          <w:rFonts w:eastAsia="標楷體"/>
          <w:sz w:val="26"/>
          <w:szCs w:val="26"/>
        </w:rPr>
        <w:t>電子光碟資料</w:t>
      </w:r>
      <w:r w:rsidR="002B6B03" w:rsidRPr="00726BC9">
        <w:rPr>
          <w:rFonts w:eastAsia="標楷體" w:hint="eastAsia"/>
          <w:sz w:val="26"/>
          <w:szCs w:val="26"/>
        </w:rPr>
        <w:t>1</w:t>
      </w:r>
      <w:r w:rsidR="00C6088E" w:rsidRPr="00726BC9">
        <w:rPr>
          <w:rFonts w:eastAsia="標楷體"/>
          <w:sz w:val="26"/>
          <w:szCs w:val="26"/>
        </w:rPr>
        <w:t>份</w:t>
      </w:r>
      <w:r w:rsidR="00AD5C83">
        <w:rPr>
          <w:rFonts w:eastAsia="標楷體" w:hint="eastAsia"/>
          <w:sz w:val="26"/>
          <w:szCs w:val="26"/>
        </w:rPr>
        <w:t>。</w:t>
      </w:r>
      <w:r w:rsidR="00F91567" w:rsidRPr="00726BC9">
        <w:rPr>
          <w:rFonts w:eastAsia="標楷體" w:hint="eastAsia"/>
          <w:sz w:val="26"/>
          <w:szCs w:val="26"/>
        </w:rPr>
        <w:br/>
      </w:r>
      <w:r w:rsidR="00F91567" w:rsidRPr="00726BC9">
        <w:rPr>
          <w:rFonts w:eastAsia="標楷體" w:hint="eastAsia"/>
          <w:sz w:val="26"/>
          <w:szCs w:val="26"/>
        </w:rPr>
        <w:t>（應含報名表及教案電子檔，請</w:t>
      </w:r>
      <w:r w:rsidR="00C6088E" w:rsidRPr="00726BC9">
        <w:rPr>
          <w:rFonts w:eastAsia="標楷體"/>
          <w:sz w:val="26"/>
          <w:szCs w:val="26"/>
        </w:rPr>
        <w:t>分成兩個檔存放）</w:t>
      </w:r>
    </w:p>
    <w:p w:rsidR="00C6088E" w:rsidRPr="00726BC9" w:rsidRDefault="00DC4C7C" w:rsidP="00DC4C7C">
      <w:pPr>
        <w:spacing w:line="440" w:lineRule="exact"/>
        <w:ind w:leftChars="400" w:left="1415" w:hangingChars="175" w:hanging="455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 xml:space="preserve">　</w:t>
      </w:r>
      <w:r w:rsidRPr="00726BC9">
        <w:rPr>
          <w:rFonts w:eastAsia="標楷體" w:hint="eastAsia"/>
          <w:sz w:val="26"/>
          <w:szCs w:val="26"/>
        </w:rPr>
        <w:t>3.</w:t>
      </w:r>
      <w:r w:rsidR="00C6088E" w:rsidRPr="00726BC9">
        <w:rPr>
          <w:rFonts w:eastAsia="標楷體"/>
          <w:sz w:val="26"/>
          <w:szCs w:val="26"/>
        </w:rPr>
        <w:t>上述資料以掛號郵寄之方式寄到</w:t>
      </w:r>
      <w:r w:rsidR="00C6088E" w:rsidRPr="00726BC9">
        <w:rPr>
          <w:rFonts w:eastAsia="標楷體"/>
          <w:sz w:val="26"/>
          <w:szCs w:val="26"/>
        </w:rPr>
        <w:t>10617</w:t>
      </w:r>
      <w:r w:rsidR="00C6088E" w:rsidRPr="00726BC9">
        <w:rPr>
          <w:rFonts w:eastAsia="標楷體"/>
          <w:sz w:val="26"/>
          <w:szCs w:val="26"/>
        </w:rPr>
        <w:t>臺北市大安區</w:t>
      </w:r>
      <w:r w:rsidRPr="00726BC9">
        <w:rPr>
          <w:rFonts w:eastAsia="標楷體"/>
          <w:sz w:val="26"/>
          <w:szCs w:val="26"/>
        </w:rPr>
        <w:t>羅斯福路四段</w:t>
      </w:r>
      <w:r w:rsidRPr="00726BC9">
        <w:rPr>
          <w:rFonts w:eastAsia="標楷體" w:hint="eastAsia"/>
          <w:sz w:val="26"/>
          <w:szCs w:val="26"/>
        </w:rPr>
        <w:t>1</w:t>
      </w:r>
      <w:r w:rsidRPr="00726BC9">
        <w:rPr>
          <w:rFonts w:eastAsia="標楷體"/>
          <w:sz w:val="26"/>
          <w:szCs w:val="26"/>
        </w:rPr>
        <w:t>號國立臺灣大學師資培育中心收，並註明教案稿</w:t>
      </w:r>
      <w:r w:rsidRPr="00726BC9">
        <w:rPr>
          <w:rFonts w:eastAsia="標楷體" w:hint="eastAsia"/>
          <w:sz w:val="26"/>
          <w:szCs w:val="26"/>
        </w:rPr>
        <w:t>件</w:t>
      </w:r>
      <w:r w:rsidR="00B64D7A">
        <w:rPr>
          <w:rFonts w:eastAsia="標楷體" w:hint="eastAsia"/>
          <w:sz w:val="26"/>
          <w:szCs w:val="26"/>
        </w:rPr>
        <w:t>。</w:t>
      </w:r>
    </w:p>
    <w:p w:rsidR="006F5804" w:rsidRPr="00726BC9" w:rsidRDefault="00FE360F" w:rsidP="00427F13">
      <w:pPr>
        <w:spacing w:line="440" w:lineRule="exact"/>
        <w:ind w:leftChars="50" w:left="510" w:hangingChars="150" w:hanging="390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八</w:t>
      </w:r>
      <w:r w:rsidR="00C6088E" w:rsidRPr="00726BC9">
        <w:rPr>
          <w:rFonts w:eastAsia="標楷體"/>
          <w:sz w:val="26"/>
          <w:szCs w:val="26"/>
        </w:rPr>
        <w:t>、徵稿日期：</w:t>
      </w:r>
    </w:p>
    <w:p w:rsidR="00C6088E" w:rsidRPr="00726BC9" w:rsidRDefault="00AD5C83" w:rsidP="00427F13">
      <w:pPr>
        <w:tabs>
          <w:tab w:val="left" w:pos="840"/>
        </w:tabs>
        <w:spacing w:line="440" w:lineRule="exact"/>
        <w:ind w:firstLineChars="150" w:firstLine="390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</w:t>
      </w:r>
      <w:r w:rsidRPr="00726BC9">
        <w:rPr>
          <w:rFonts w:eastAsia="標楷體" w:hint="eastAsia"/>
          <w:sz w:val="26"/>
          <w:szCs w:val="26"/>
        </w:rPr>
        <w:t>一</w:t>
      </w:r>
      <w:r w:rsidRPr="00726BC9">
        <w:rPr>
          <w:rFonts w:eastAsia="標楷體"/>
          <w:sz w:val="26"/>
          <w:szCs w:val="26"/>
        </w:rPr>
        <w:t>）</w:t>
      </w:r>
      <w:r w:rsidR="002B6B03" w:rsidRPr="00726BC9">
        <w:rPr>
          <w:rFonts w:eastAsia="標楷體" w:hint="eastAsia"/>
          <w:sz w:val="26"/>
          <w:szCs w:val="26"/>
        </w:rPr>
        <w:t>線上</w:t>
      </w:r>
      <w:r w:rsidR="006F5804" w:rsidRPr="00726BC9">
        <w:rPr>
          <w:rFonts w:eastAsia="標楷體" w:hint="eastAsia"/>
          <w:sz w:val="26"/>
          <w:szCs w:val="26"/>
        </w:rPr>
        <w:t>報名日期自</w:t>
      </w:r>
      <w:r w:rsidR="00C6088E" w:rsidRPr="00726BC9">
        <w:rPr>
          <w:rFonts w:eastAsia="標楷體"/>
          <w:sz w:val="26"/>
          <w:szCs w:val="26"/>
        </w:rPr>
        <w:t>即日起至</w:t>
      </w:r>
      <w:r w:rsidR="00B64D7A">
        <w:rPr>
          <w:rFonts w:eastAsia="標楷體" w:hint="eastAsia"/>
          <w:b/>
          <w:color w:val="000000"/>
          <w:sz w:val="26"/>
          <w:szCs w:val="26"/>
        </w:rPr>
        <w:t>10</w:t>
      </w:r>
      <w:r w:rsidR="009C32B4">
        <w:rPr>
          <w:rFonts w:eastAsia="標楷體" w:hint="eastAsia"/>
          <w:b/>
          <w:color w:val="000000"/>
          <w:sz w:val="26"/>
          <w:szCs w:val="26"/>
        </w:rPr>
        <w:t>7</w:t>
      </w:r>
      <w:r w:rsidR="00C6088E" w:rsidRPr="00EB2036">
        <w:rPr>
          <w:rFonts w:eastAsia="標楷體"/>
          <w:b/>
          <w:color w:val="000000"/>
          <w:sz w:val="26"/>
          <w:szCs w:val="26"/>
        </w:rPr>
        <w:t>年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8</w:t>
      </w:r>
      <w:r w:rsidR="006E58F2" w:rsidRPr="00EB2036">
        <w:rPr>
          <w:rFonts w:eastAsia="標楷體" w:hint="eastAsia"/>
          <w:b/>
          <w:color w:val="000000"/>
          <w:sz w:val="26"/>
          <w:szCs w:val="26"/>
        </w:rPr>
        <w:t>月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2</w:t>
      </w:r>
      <w:r w:rsidR="009C32B4">
        <w:rPr>
          <w:b/>
          <w:bCs/>
          <w:color w:val="000000"/>
          <w:kern w:val="0"/>
          <w:sz w:val="23"/>
          <w:szCs w:val="23"/>
        </w:rPr>
        <w:t>4</w:t>
      </w:r>
      <w:r w:rsidR="006E58F2" w:rsidRPr="00337419">
        <w:rPr>
          <w:rFonts w:eastAsia="標楷體" w:hint="eastAsia"/>
          <w:b/>
          <w:color w:val="000000"/>
          <w:sz w:val="26"/>
          <w:szCs w:val="26"/>
        </w:rPr>
        <w:t>日</w:t>
      </w:r>
      <w:r w:rsidR="006F5804" w:rsidRPr="00726BC9">
        <w:rPr>
          <w:rFonts w:eastAsia="標楷體"/>
          <w:sz w:val="26"/>
          <w:szCs w:val="26"/>
        </w:rPr>
        <w:t>（星期</w:t>
      </w:r>
      <w:r w:rsidR="00DB7E4D">
        <w:rPr>
          <w:rFonts w:eastAsia="標楷體" w:hint="eastAsia"/>
          <w:sz w:val="26"/>
          <w:szCs w:val="26"/>
        </w:rPr>
        <w:t>五</w:t>
      </w:r>
      <w:r w:rsidR="00C6088E" w:rsidRPr="00726BC9">
        <w:rPr>
          <w:rFonts w:eastAsia="標楷體"/>
          <w:sz w:val="26"/>
          <w:szCs w:val="26"/>
        </w:rPr>
        <w:t>）止。</w:t>
      </w:r>
    </w:p>
    <w:p w:rsidR="006F5804" w:rsidRPr="00726BC9" w:rsidRDefault="00AD5C83" w:rsidP="00427F13">
      <w:pPr>
        <w:tabs>
          <w:tab w:val="left" w:pos="840"/>
        </w:tabs>
        <w:spacing w:line="440" w:lineRule="exact"/>
        <w:ind w:firstLineChars="150" w:firstLine="390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（</w:t>
      </w:r>
      <w:r w:rsidRPr="00726BC9">
        <w:rPr>
          <w:rFonts w:eastAsia="標楷體" w:hint="eastAsia"/>
          <w:sz w:val="26"/>
          <w:szCs w:val="26"/>
        </w:rPr>
        <w:t>二</w:t>
      </w:r>
      <w:r w:rsidRPr="00726BC9">
        <w:rPr>
          <w:rFonts w:eastAsia="標楷體"/>
          <w:sz w:val="26"/>
          <w:szCs w:val="26"/>
        </w:rPr>
        <w:t>）</w:t>
      </w:r>
      <w:r w:rsidR="006F5804" w:rsidRPr="00726BC9">
        <w:rPr>
          <w:rFonts w:eastAsia="標楷體" w:hint="eastAsia"/>
          <w:sz w:val="26"/>
          <w:szCs w:val="26"/>
        </w:rPr>
        <w:t>繳件期限自</w:t>
      </w:r>
      <w:r w:rsidR="006F5804" w:rsidRPr="00726BC9">
        <w:rPr>
          <w:rFonts w:eastAsia="標楷體"/>
          <w:sz w:val="26"/>
          <w:szCs w:val="26"/>
        </w:rPr>
        <w:t>即日起至</w:t>
      </w:r>
      <w:r w:rsidR="00AF4F54">
        <w:rPr>
          <w:rFonts w:eastAsia="標楷體" w:hint="eastAsia"/>
          <w:b/>
          <w:color w:val="000000"/>
          <w:sz w:val="26"/>
          <w:szCs w:val="26"/>
        </w:rPr>
        <w:t>10</w:t>
      </w:r>
      <w:r w:rsidR="009C32B4">
        <w:rPr>
          <w:rFonts w:eastAsia="標楷體"/>
          <w:b/>
          <w:color w:val="000000"/>
          <w:sz w:val="26"/>
          <w:szCs w:val="26"/>
        </w:rPr>
        <w:t>7</w:t>
      </w:r>
      <w:r w:rsidR="00AF4F54" w:rsidRPr="00337419">
        <w:rPr>
          <w:rFonts w:eastAsia="標楷體"/>
          <w:b/>
          <w:color w:val="000000"/>
          <w:sz w:val="26"/>
          <w:szCs w:val="26"/>
        </w:rPr>
        <w:t>年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8</w:t>
      </w:r>
      <w:r w:rsidR="00AF4F54" w:rsidRPr="00EB2036">
        <w:rPr>
          <w:rFonts w:eastAsia="標楷體" w:hint="eastAsia"/>
          <w:b/>
          <w:color w:val="000000"/>
          <w:sz w:val="26"/>
          <w:szCs w:val="26"/>
        </w:rPr>
        <w:t>月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31</w:t>
      </w:r>
      <w:r w:rsidR="00AF4F54" w:rsidRPr="00337419">
        <w:rPr>
          <w:rFonts w:eastAsia="標楷體" w:hint="eastAsia"/>
          <w:b/>
          <w:color w:val="000000"/>
          <w:sz w:val="26"/>
          <w:szCs w:val="26"/>
        </w:rPr>
        <w:t>日</w:t>
      </w:r>
      <w:r>
        <w:rPr>
          <w:rFonts w:eastAsia="標楷體"/>
          <w:sz w:val="26"/>
          <w:szCs w:val="26"/>
        </w:rPr>
        <w:t>（星期</w:t>
      </w:r>
      <w:r w:rsidR="009C32B4">
        <w:rPr>
          <w:rFonts w:eastAsia="標楷體"/>
          <w:sz w:val="26"/>
          <w:szCs w:val="26"/>
        </w:rPr>
        <w:t>五</w:t>
      </w:r>
      <w:r w:rsidR="006F5804" w:rsidRPr="00726BC9">
        <w:rPr>
          <w:rFonts w:eastAsia="標楷體"/>
          <w:sz w:val="26"/>
          <w:szCs w:val="26"/>
        </w:rPr>
        <w:t>）止</w:t>
      </w:r>
      <w:r>
        <w:rPr>
          <w:rFonts w:eastAsia="標楷體" w:hint="eastAsia"/>
          <w:sz w:val="26"/>
          <w:szCs w:val="26"/>
        </w:rPr>
        <w:t>，以郵戳為憑</w:t>
      </w:r>
      <w:r w:rsidR="006F5804" w:rsidRPr="00726BC9">
        <w:rPr>
          <w:rFonts w:eastAsia="標楷體"/>
          <w:sz w:val="26"/>
          <w:szCs w:val="26"/>
        </w:rPr>
        <w:t>。</w:t>
      </w:r>
    </w:p>
    <w:p w:rsidR="00C6088E" w:rsidRPr="00726BC9" w:rsidRDefault="00FE360F" w:rsidP="00427F13">
      <w:pPr>
        <w:spacing w:line="440" w:lineRule="exact"/>
        <w:ind w:leftChars="50" w:left="510" w:hangingChars="150" w:hanging="39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九</w:t>
      </w:r>
      <w:r w:rsidR="00C6088E" w:rsidRPr="00726BC9">
        <w:rPr>
          <w:rFonts w:eastAsia="標楷體"/>
          <w:sz w:val="26"/>
          <w:szCs w:val="26"/>
        </w:rPr>
        <w:t>、審查過程：</w:t>
      </w:r>
    </w:p>
    <w:p w:rsidR="00C6088E" w:rsidRPr="00726BC9" w:rsidRDefault="00C6088E" w:rsidP="00427F13">
      <w:pPr>
        <w:shd w:val="clear" w:color="auto" w:fill="FFFFFF"/>
        <w:spacing w:line="440" w:lineRule="exact"/>
        <w:ind w:leftChars="200" w:left="480" w:firstLineChars="200" w:firstLine="520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報名之教案經本中心組成委員會依所送資料進行審查。</w:t>
      </w:r>
    </w:p>
    <w:p w:rsidR="00C6088E" w:rsidRPr="00726BC9" w:rsidRDefault="0025570D" w:rsidP="0025570D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C6088E" w:rsidRPr="00726BC9">
        <w:rPr>
          <w:rFonts w:eastAsia="標楷體"/>
          <w:sz w:val="26"/>
          <w:szCs w:val="26"/>
        </w:rPr>
        <w:t>（一）審查期間：</w:t>
      </w:r>
      <w:r w:rsidR="00AF4F54" w:rsidRPr="00AF4F54">
        <w:rPr>
          <w:rFonts w:eastAsia="標楷體" w:hint="eastAsia"/>
          <w:b/>
          <w:color w:val="000000"/>
          <w:sz w:val="26"/>
          <w:szCs w:val="26"/>
        </w:rPr>
        <w:t>10</w:t>
      </w:r>
      <w:r w:rsidR="009C32B4">
        <w:rPr>
          <w:rFonts w:eastAsia="標楷體"/>
          <w:b/>
          <w:color w:val="000000"/>
          <w:sz w:val="26"/>
          <w:szCs w:val="26"/>
        </w:rPr>
        <w:t>7</w:t>
      </w:r>
      <w:r w:rsidR="00AF4F54" w:rsidRPr="00AF4F54">
        <w:rPr>
          <w:rFonts w:eastAsia="標楷體" w:hint="eastAsia"/>
          <w:b/>
          <w:color w:val="000000"/>
          <w:sz w:val="26"/>
          <w:szCs w:val="26"/>
        </w:rPr>
        <w:t>年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9</w:t>
      </w:r>
      <w:r w:rsidR="00AF4F54" w:rsidRPr="00EB2036">
        <w:rPr>
          <w:rFonts w:eastAsia="標楷體" w:hint="eastAsia"/>
          <w:b/>
          <w:color w:val="000000"/>
          <w:sz w:val="26"/>
          <w:szCs w:val="26"/>
        </w:rPr>
        <w:t>月</w:t>
      </w:r>
      <w:r w:rsidR="00AD5C83" w:rsidRPr="00EB2036">
        <w:rPr>
          <w:rFonts w:eastAsia="標楷體" w:hint="eastAsia"/>
          <w:b/>
          <w:color w:val="000000"/>
          <w:sz w:val="26"/>
          <w:szCs w:val="26"/>
        </w:rPr>
        <w:t>~</w:t>
      </w:r>
      <w:r w:rsidR="00AF4F54" w:rsidRPr="00EB2036">
        <w:rPr>
          <w:rFonts w:eastAsia="標楷體" w:hint="eastAsia"/>
          <w:b/>
          <w:color w:val="000000"/>
          <w:sz w:val="26"/>
          <w:szCs w:val="26"/>
        </w:rPr>
        <w:t xml:space="preserve"> 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11</w:t>
      </w:r>
      <w:r w:rsidR="00AF4F54" w:rsidRPr="00AF4F54">
        <w:rPr>
          <w:rFonts w:eastAsia="標楷體" w:hint="eastAsia"/>
          <w:b/>
          <w:color w:val="000000"/>
          <w:sz w:val="26"/>
          <w:szCs w:val="26"/>
        </w:rPr>
        <w:t>月</w:t>
      </w:r>
      <w:r w:rsidR="00C6088E" w:rsidRPr="00726BC9">
        <w:rPr>
          <w:rFonts w:eastAsia="標楷體"/>
          <w:sz w:val="26"/>
          <w:szCs w:val="26"/>
        </w:rPr>
        <w:t>。</w:t>
      </w:r>
    </w:p>
    <w:p w:rsidR="00C6088E" w:rsidRPr="00726BC9" w:rsidRDefault="0025570D" w:rsidP="0025570D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F337F9">
        <w:rPr>
          <w:rFonts w:eastAsia="標楷體"/>
          <w:sz w:val="26"/>
          <w:szCs w:val="26"/>
        </w:rPr>
        <w:t>（二）公</w:t>
      </w:r>
      <w:r w:rsidR="00F337F9">
        <w:rPr>
          <w:rFonts w:eastAsia="標楷體" w:hint="eastAsia"/>
          <w:sz w:val="26"/>
          <w:szCs w:val="26"/>
        </w:rPr>
        <w:t>布</w:t>
      </w:r>
      <w:r w:rsidR="00C6088E" w:rsidRPr="00726BC9">
        <w:rPr>
          <w:rFonts w:eastAsia="標楷體"/>
          <w:sz w:val="26"/>
          <w:szCs w:val="26"/>
        </w:rPr>
        <w:t>日期：</w:t>
      </w:r>
      <w:r w:rsidR="00AF4F54" w:rsidRPr="00AF4F54">
        <w:rPr>
          <w:rFonts w:eastAsia="標楷體" w:hint="eastAsia"/>
          <w:b/>
          <w:color w:val="000000"/>
          <w:sz w:val="26"/>
          <w:szCs w:val="26"/>
        </w:rPr>
        <w:t>10</w:t>
      </w:r>
      <w:r w:rsidR="009C32B4">
        <w:rPr>
          <w:rFonts w:eastAsia="標楷體" w:hint="eastAsia"/>
          <w:b/>
          <w:color w:val="000000"/>
          <w:sz w:val="26"/>
          <w:szCs w:val="26"/>
        </w:rPr>
        <w:t>7</w:t>
      </w:r>
      <w:r w:rsidR="00E701B3">
        <w:rPr>
          <w:rFonts w:eastAsia="標楷體" w:hint="eastAsia"/>
          <w:b/>
          <w:color w:val="000000"/>
          <w:sz w:val="26"/>
          <w:szCs w:val="26"/>
        </w:rPr>
        <w:t>年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11</w:t>
      </w:r>
      <w:r w:rsidR="00E701B3" w:rsidRPr="00EB2036">
        <w:rPr>
          <w:rFonts w:eastAsia="標楷體" w:hint="eastAsia"/>
          <w:b/>
          <w:color w:val="000000"/>
          <w:sz w:val="26"/>
          <w:szCs w:val="26"/>
        </w:rPr>
        <w:t>月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7</w:t>
      </w:r>
      <w:r w:rsidR="00AF4F54" w:rsidRPr="00EB2036">
        <w:rPr>
          <w:rFonts w:eastAsia="標楷體" w:hint="eastAsia"/>
          <w:b/>
          <w:color w:val="000000"/>
          <w:sz w:val="26"/>
          <w:szCs w:val="26"/>
        </w:rPr>
        <w:t>日</w:t>
      </w:r>
      <w:r w:rsidR="00AD5C83" w:rsidRPr="009918AD">
        <w:rPr>
          <w:rFonts w:eastAsia="標楷體"/>
          <w:color w:val="000000"/>
          <w:sz w:val="26"/>
          <w:szCs w:val="26"/>
        </w:rPr>
        <w:t>（</w:t>
      </w:r>
      <w:r w:rsidR="00AF4F54" w:rsidRPr="009918AD">
        <w:rPr>
          <w:rFonts w:eastAsia="標楷體"/>
          <w:color w:val="000000"/>
          <w:sz w:val="26"/>
          <w:szCs w:val="26"/>
        </w:rPr>
        <w:t>星期</w:t>
      </w:r>
      <w:r w:rsidR="009C32B4">
        <w:rPr>
          <w:rFonts w:eastAsia="標楷體"/>
          <w:color w:val="000000"/>
          <w:sz w:val="26"/>
          <w:szCs w:val="26"/>
        </w:rPr>
        <w:t>三</w:t>
      </w:r>
      <w:r w:rsidR="00C6088E" w:rsidRPr="009918AD">
        <w:rPr>
          <w:rFonts w:eastAsia="標楷體"/>
          <w:color w:val="000000"/>
          <w:sz w:val="26"/>
          <w:szCs w:val="26"/>
        </w:rPr>
        <w:t>）</w:t>
      </w:r>
      <w:r w:rsidR="00C6088E" w:rsidRPr="00726BC9">
        <w:rPr>
          <w:rFonts w:eastAsia="標楷體"/>
          <w:sz w:val="26"/>
          <w:szCs w:val="26"/>
        </w:rPr>
        <w:t>上網公布結果並發函通知。</w:t>
      </w:r>
    </w:p>
    <w:p w:rsidR="00AD5C83" w:rsidRDefault="0025570D" w:rsidP="0025570D">
      <w:pPr>
        <w:spacing w:line="440" w:lineRule="exact"/>
        <w:ind w:left="1134" w:hangingChars="436" w:hanging="1134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C6088E" w:rsidRPr="00726BC9">
        <w:rPr>
          <w:rFonts w:eastAsia="標楷體"/>
          <w:sz w:val="26"/>
          <w:szCs w:val="26"/>
        </w:rPr>
        <w:t>（三）投稿教案無論得獎與否皆不寄回；投稿者若要求寄回，務請註明並檢附回郵信封及郵資。</w:t>
      </w:r>
    </w:p>
    <w:p w:rsidR="00AD5C83" w:rsidRDefault="00AD5C83" w:rsidP="00AD5C83">
      <w:pPr>
        <w:spacing w:line="440" w:lineRule="exact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十</w:t>
      </w:r>
      <w:r w:rsidRPr="00726BC9">
        <w:rPr>
          <w:rFonts w:eastAsia="標楷體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獲獎者須將教案授權予本中心，以提升教案觀摩學習之效果。</w:t>
      </w:r>
    </w:p>
    <w:p w:rsidR="00C6088E" w:rsidRPr="00726BC9" w:rsidRDefault="00AD5C83" w:rsidP="00AD5C83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FE360F">
        <w:rPr>
          <w:rFonts w:eastAsia="標楷體" w:hint="eastAsia"/>
          <w:sz w:val="26"/>
          <w:szCs w:val="26"/>
        </w:rPr>
        <w:t>十一</w:t>
      </w:r>
      <w:r w:rsidR="00C6088E" w:rsidRPr="00726BC9">
        <w:rPr>
          <w:rFonts w:eastAsia="標楷體"/>
          <w:sz w:val="26"/>
          <w:szCs w:val="26"/>
        </w:rPr>
        <w:t>、得獎教案發表及展示：</w:t>
      </w:r>
    </w:p>
    <w:p w:rsidR="00C6088E" w:rsidRPr="00726BC9" w:rsidRDefault="00C6088E" w:rsidP="003E22DF">
      <w:pPr>
        <w:shd w:val="clear" w:color="auto" w:fill="FFFFFF"/>
        <w:spacing w:line="440" w:lineRule="exact"/>
        <w:ind w:leftChars="295" w:left="708" w:firstLineChars="197" w:firstLine="512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優秀得獎教案作者將獲邀於</w:t>
      </w:r>
      <w:r w:rsidR="00DB7E4D" w:rsidRPr="00DB7E4D">
        <w:rPr>
          <w:rFonts w:eastAsia="標楷體" w:hint="eastAsia"/>
          <w:b/>
          <w:sz w:val="26"/>
          <w:szCs w:val="26"/>
        </w:rPr>
        <w:t>本年</w:t>
      </w:r>
      <w:r w:rsidR="00DB7E4D">
        <w:rPr>
          <w:rFonts w:eastAsia="標楷體" w:hint="eastAsia"/>
          <w:b/>
          <w:sz w:val="26"/>
          <w:szCs w:val="26"/>
        </w:rPr>
        <w:t>度</w:t>
      </w:r>
      <w:r w:rsidR="00DB7E4D" w:rsidRPr="00DB7E4D">
        <w:rPr>
          <w:rFonts w:eastAsia="標楷體" w:hint="eastAsia"/>
          <w:b/>
          <w:sz w:val="26"/>
          <w:szCs w:val="26"/>
        </w:rPr>
        <w:t>教育</w:t>
      </w:r>
      <w:r w:rsidR="00190CE8" w:rsidRPr="00DB7E4D">
        <w:rPr>
          <w:rFonts w:eastAsia="標楷體" w:hint="eastAsia"/>
          <w:b/>
          <w:sz w:val="26"/>
          <w:szCs w:val="26"/>
        </w:rPr>
        <w:t>理論與實務對話</w:t>
      </w:r>
      <w:r w:rsidR="00B72372">
        <w:rPr>
          <w:rFonts w:eastAsia="標楷體" w:hint="eastAsia"/>
          <w:b/>
          <w:sz w:val="26"/>
          <w:szCs w:val="26"/>
        </w:rPr>
        <w:t>研討會</w:t>
      </w:r>
      <w:r w:rsidRPr="00AF4F54">
        <w:rPr>
          <w:rFonts w:eastAsia="標楷體"/>
          <w:b/>
          <w:sz w:val="26"/>
          <w:szCs w:val="26"/>
        </w:rPr>
        <w:t>（</w:t>
      </w:r>
      <w:r w:rsidR="00DC4C7C" w:rsidRPr="00AF4F54">
        <w:rPr>
          <w:rFonts w:eastAsia="標楷體" w:hint="eastAsia"/>
          <w:b/>
          <w:sz w:val="26"/>
          <w:szCs w:val="26"/>
        </w:rPr>
        <w:t>10</w:t>
      </w:r>
      <w:r w:rsidR="009C32B4">
        <w:rPr>
          <w:rFonts w:eastAsia="標楷體"/>
          <w:b/>
          <w:sz w:val="26"/>
          <w:szCs w:val="26"/>
        </w:rPr>
        <w:t>7</w:t>
      </w:r>
      <w:r w:rsidR="00DC4C7C" w:rsidRPr="00AF4F54">
        <w:rPr>
          <w:rFonts w:eastAsia="標楷體" w:hint="eastAsia"/>
          <w:b/>
          <w:sz w:val="26"/>
          <w:szCs w:val="26"/>
        </w:rPr>
        <w:t>年</w:t>
      </w:r>
      <w:r w:rsidR="00DB7E4D" w:rsidRPr="00EB2036">
        <w:rPr>
          <w:rFonts w:hint="eastAsia"/>
          <w:b/>
          <w:bCs/>
          <w:color w:val="000000"/>
          <w:kern w:val="0"/>
          <w:sz w:val="23"/>
          <w:szCs w:val="23"/>
        </w:rPr>
        <w:t>11</w:t>
      </w:r>
      <w:r w:rsidR="00AF4F54" w:rsidRPr="00EB2036">
        <w:rPr>
          <w:rFonts w:eastAsia="標楷體" w:hint="eastAsia"/>
          <w:b/>
          <w:color w:val="000000"/>
          <w:sz w:val="26"/>
          <w:szCs w:val="26"/>
        </w:rPr>
        <w:t>月</w:t>
      </w:r>
      <w:r w:rsidR="009C32B4">
        <w:rPr>
          <w:rFonts w:eastAsia="標楷體" w:hint="eastAsia"/>
          <w:b/>
          <w:color w:val="000000"/>
          <w:sz w:val="26"/>
          <w:szCs w:val="26"/>
        </w:rPr>
        <w:t>30</w:t>
      </w:r>
      <w:r w:rsidR="00F337F9" w:rsidRPr="00EB2036">
        <w:rPr>
          <w:rFonts w:eastAsia="標楷體" w:hint="eastAsia"/>
          <w:b/>
          <w:color w:val="000000"/>
          <w:sz w:val="26"/>
          <w:szCs w:val="26"/>
        </w:rPr>
        <w:t>日</w:t>
      </w:r>
      <w:r w:rsidRPr="00AF4F54">
        <w:rPr>
          <w:rFonts w:eastAsia="標楷體"/>
          <w:b/>
          <w:sz w:val="26"/>
          <w:szCs w:val="26"/>
        </w:rPr>
        <w:t>）</w:t>
      </w:r>
      <w:r w:rsidR="0011352F">
        <w:rPr>
          <w:rFonts w:eastAsia="標楷體" w:hint="eastAsia"/>
          <w:sz w:val="26"/>
          <w:szCs w:val="26"/>
        </w:rPr>
        <w:t>當日</w:t>
      </w:r>
      <w:r w:rsidRPr="00726BC9">
        <w:rPr>
          <w:rFonts w:eastAsia="標楷體"/>
          <w:sz w:val="26"/>
          <w:szCs w:val="26"/>
        </w:rPr>
        <w:t>發表、展示海報並收錄於研討會論文集。</w:t>
      </w:r>
    </w:p>
    <w:p w:rsidR="00AD5C83" w:rsidRDefault="003D3758" w:rsidP="00AD5C83">
      <w:pPr>
        <w:spacing w:line="440" w:lineRule="exact"/>
        <w:ind w:firstLineChars="48" w:firstLine="125"/>
        <w:jc w:val="both"/>
        <w:rPr>
          <w:rFonts w:eastAsia="標楷體" w:hint="eastAsia"/>
          <w:sz w:val="26"/>
          <w:szCs w:val="26"/>
        </w:rPr>
      </w:pPr>
      <w:r w:rsidRPr="00726BC9">
        <w:rPr>
          <w:rFonts w:eastAsia="標楷體" w:hint="eastAsia"/>
          <w:bCs/>
          <w:sz w:val="26"/>
          <w:szCs w:val="26"/>
        </w:rPr>
        <w:t>十</w:t>
      </w:r>
      <w:r w:rsidR="00FE360F">
        <w:rPr>
          <w:rFonts w:eastAsia="標楷體" w:hint="eastAsia"/>
          <w:bCs/>
          <w:sz w:val="26"/>
          <w:szCs w:val="26"/>
        </w:rPr>
        <w:t>二</w:t>
      </w:r>
      <w:r w:rsidR="00C6088E" w:rsidRPr="00726BC9">
        <w:rPr>
          <w:rFonts w:eastAsia="標楷體"/>
          <w:bCs/>
          <w:sz w:val="26"/>
          <w:szCs w:val="26"/>
        </w:rPr>
        <w:t>、聯絡方式：</w:t>
      </w:r>
      <w:bookmarkStart w:id="0" w:name="OLE_LINK1"/>
    </w:p>
    <w:p w:rsidR="00AD5C83" w:rsidRPr="00726BC9" w:rsidRDefault="00AD5C83" w:rsidP="00AD5C83">
      <w:pPr>
        <w:spacing w:line="440" w:lineRule="exact"/>
        <w:ind w:firstLineChars="272" w:firstLine="707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聯</w:t>
      </w:r>
      <w:r w:rsidRPr="00726BC9">
        <w:rPr>
          <w:rFonts w:eastAsia="標楷體"/>
          <w:sz w:val="26"/>
          <w:szCs w:val="26"/>
        </w:rPr>
        <w:t xml:space="preserve"> </w:t>
      </w:r>
      <w:r w:rsidRPr="00726BC9">
        <w:rPr>
          <w:rFonts w:eastAsia="標楷體"/>
          <w:sz w:val="26"/>
          <w:szCs w:val="26"/>
        </w:rPr>
        <w:t>絡</w:t>
      </w:r>
      <w:r w:rsidRPr="00726BC9"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>人：國立臺灣大學</w:t>
      </w:r>
      <w:r w:rsidRPr="00726BC9">
        <w:rPr>
          <w:rFonts w:eastAsia="標楷體"/>
          <w:sz w:val="26"/>
          <w:szCs w:val="26"/>
        </w:rPr>
        <w:t>師資培育中心</w:t>
      </w:r>
      <w:r w:rsidR="00C304A1">
        <w:rPr>
          <w:rFonts w:eastAsia="標楷體" w:hint="eastAsia"/>
          <w:sz w:val="26"/>
          <w:szCs w:val="26"/>
        </w:rPr>
        <w:t xml:space="preserve">  </w:t>
      </w:r>
      <w:r w:rsidR="009C32B4">
        <w:rPr>
          <w:rFonts w:eastAsia="標楷體"/>
          <w:sz w:val="26"/>
          <w:szCs w:val="26"/>
        </w:rPr>
        <w:t>張</w:t>
      </w:r>
      <w:r w:rsidR="00C304A1">
        <w:rPr>
          <w:rFonts w:eastAsia="標楷體" w:hint="eastAsia"/>
          <w:sz w:val="26"/>
          <w:szCs w:val="26"/>
        </w:rPr>
        <w:t>小姐</w:t>
      </w:r>
    </w:p>
    <w:p w:rsidR="00AD5C83" w:rsidRPr="00726BC9" w:rsidRDefault="00AD5C83" w:rsidP="00AD5C83">
      <w:pPr>
        <w:spacing w:line="440" w:lineRule="exact"/>
        <w:ind w:firstLineChars="272" w:firstLine="707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地</w:t>
      </w:r>
      <w:r w:rsidRPr="00726BC9">
        <w:rPr>
          <w:rFonts w:eastAsia="標楷體"/>
          <w:sz w:val="26"/>
          <w:szCs w:val="26"/>
        </w:rPr>
        <w:t xml:space="preserve">    </w:t>
      </w:r>
      <w:r w:rsidRPr="00726BC9">
        <w:rPr>
          <w:rFonts w:eastAsia="標楷體"/>
          <w:sz w:val="26"/>
          <w:szCs w:val="26"/>
        </w:rPr>
        <w:t>址：臺北市大安區羅斯福路四段一號</w:t>
      </w:r>
    </w:p>
    <w:p w:rsidR="00AD5C83" w:rsidRPr="00726BC9" w:rsidRDefault="00AD5C83" w:rsidP="00AD5C83">
      <w:pPr>
        <w:spacing w:line="440" w:lineRule="exact"/>
        <w:ind w:firstLineChars="272" w:firstLine="707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聯絡電話：</w:t>
      </w:r>
      <w:r w:rsidRPr="00726BC9">
        <w:rPr>
          <w:rFonts w:eastAsia="標楷體"/>
          <w:sz w:val="26"/>
          <w:szCs w:val="26"/>
        </w:rPr>
        <w:t>(02) 3366-5719</w:t>
      </w:r>
    </w:p>
    <w:bookmarkEnd w:id="0"/>
    <w:p w:rsidR="00C6088E" w:rsidRPr="00726BC9" w:rsidRDefault="00C6088E" w:rsidP="00AD5C83">
      <w:pPr>
        <w:spacing w:line="440" w:lineRule="exact"/>
        <w:ind w:firstLineChars="272" w:firstLine="707"/>
        <w:jc w:val="both"/>
        <w:rPr>
          <w:rFonts w:eastAsia="標楷體"/>
          <w:sz w:val="26"/>
          <w:szCs w:val="26"/>
        </w:rPr>
      </w:pPr>
      <w:r w:rsidRPr="00726BC9">
        <w:rPr>
          <w:rFonts w:eastAsia="標楷體"/>
          <w:sz w:val="26"/>
          <w:szCs w:val="26"/>
        </w:rPr>
        <w:t>傳真專線：</w:t>
      </w:r>
      <w:r w:rsidRPr="00726BC9">
        <w:rPr>
          <w:rFonts w:eastAsia="標楷體"/>
          <w:sz w:val="26"/>
          <w:szCs w:val="26"/>
        </w:rPr>
        <w:t>(02) 2362-1820</w:t>
      </w:r>
    </w:p>
    <w:p w:rsidR="00C6088E" w:rsidRPr="00A70160" w:rsidRDefault="00C6088E" w:rsidP="00AD5C83">
      <w:pPr>
        <w:spacing w:line="440" w:lineRule="exact"/>
        <w:ind w:firstLineChars="272" w:firstLine="707"/>
        <w:jc w:val="both"/>
        <w:rPr>
          <w:rFonts w:eastAsia="標楷體" w:hint="eastAsia"/>
          <w:sz w:val="26"/>
          <w:szCs w:val="26"/>
        </w:rPr>
        <w:sectPr w:rsidR="00C6088E" w:rsidRPr="00A70160" w:rsidSect="00DB7E4D">
          <w:footerReference w:type="default" r:id="rId10"/>
          <w:pgSz w:w="11906" w:h="16838"/>
          <w:pgMar w:top="426" w:right="849" w:bottom="426" w:left="993" w:header="851" w:footer="0" w:gutter="0"/>
          <w:cols w:space="425"/>
          <w:docGrid w:type="lines" w:linePitch="360"/>
        </w:sectPr>
      </w:pPr>
      <w:r w:rsidRPr="00726BC9">
        <w:rPr>
          <w:rFonts w:eastAsia="標楷體"/>
          <w:sz w:val="26"/>
          <w:szCs w:val="26"/>
        </w:rPr>
        <w:t>電子信箱：</w:t>
      </w:r>
      <w:r w:rsidR="003B6FA0">
        <w:rPr>
          <w:rFonts w:eastAsia="標楷體"/>
          <w:sz w:val="26"/>
          <w:szCs w:val="26"/>
        </w:rPr>
        <w:t>education@ntu.edu.</w:t>
      </w:r>
      <w:r w:rsidR="007312B1">
        <w:rPr>
          <w:rFonts w:eastAsia="標楷體" w:hint="eastAsia"/>
          <w:sz w:val="26"/>
          <w:szCs w:val="26"/>
        </w:rPr>
        <w:t>t</w:t>
      </w:r>
      <w:r w:rsidR="00A7712F">
        <w:rPr>
          <w:rFonts w:eastAsia="標楷體" w:hint="eastAsia"/>
          <w:sz w:val="26"/>
          <w:szCs w:val="26"/>
        </w:rPr>
        <w:t>w</w:t>
      </w:r>
    </w:p>
    <w:p w:rsidR="00B7746E" w:rsidRPr="00DB7E4D" w:rsidRDefault="00B7746E" w:rsidP="00DB7E4D">
      <w:pPr>
        <w:spacing w:line="480" w:lineRule="exact"/>
        <w:rPr>
          <w:rFonts w:hint="eastAsia"/>
        </w:rPr>
      </w:pPr>
    </w:p>
    <w:sectPr w:rsidR="00B7746E" w:rsidRPr="00DB7E4D" w:rsidSect="007312B1">
      <w:footerReference w:type="even" r:id="rId11"/>
      <w:footerReference w:type="default" r:id="rId12"/>
      <w:pgSz w:w="11906" w:h="16838" w:code="9"/>
      <w:pgMar w:top="567" w:right="1021" w:bottom="1134" w:left="1021" w:header="68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03" w:rsidRDefault="00973703">
      <w:r>
        <w:separator/>
      </w:r>
    </w:p>
  </w:endnote>
  <w:endnote w:type="continuationSeparator" w:id="1">
    <w:p w:rsidR="00973703" w:rsidRDefault="0097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8E" w:rsidRDefault="00C6088E">
    <w:pPr>
      <w:pStyle w:val="a5"/>
      <w:jc w:val="center"/>
    </w:pPr>
    <w:fldSimple w:instr=" PAGE   \* MERGEFORMAT ">
      <w:r w:rsidR="00752EC8" w:rsidRPr="00752EC8">
        <w:rPr>
          <w:noProof/>
          <w:lang w:val="zh-TW"/>
        </w:rPr>
        <w:t>1</w:t>
      </w:r>
    </w:fldSimple>
  </w:p>
  <w:p w:rsidR="00C6088E" w:rsidRDefault="00C608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6E" w:rsidRDefault="00B7746E">
    <w:pPr>
      <w:pStyle w:val="a5"/>
      <w:framePr w:wrap="around" w:vAnchor="text" w:hAnchor="margin" w:xAlign="center" w:y="1"/>
      <w:textDirection w:val="btL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7746E" w:rsidRDefault="00B7746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6E" w:rsidRDefault="00B7746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2EC8">
      <w:rPr>
        <w:rStyle w:val="aa"/>
        <w:noProof/>
      </w:rPr>
      <w:t>1</w:t>
    </w:r>
    <w:r>
      <w:rPr>
        <w:rStyle w:val="aa"/>
      </w:rPr>
      <w:fldChar w:fldCharType="end"/>
    </w:r>
  </w:p>
  <w:p w:rsidR="00B7746E" w:rsidRDefault="00B7746E">
    <w:pPr>
      <w:pStyle w:val="a5"/>
      <w:ind w:right="360"/>
      <w:rPr>
        <w:rStyle w:val="a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03" w:rsidRDefault="00973703">
      <w:r>
        <w:separator/>
      </w:r>
    </w:p>
  </w:footnote>
  <w:footnote w:type="continuationSeparator" w:id="1">
    <w:p w:rsidR="00973703" w:rsidRDefault="0097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955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">
    <w:nsid w:val="03E81967"/>
    <w:multiLevelType w:val="hybridMultilevel"/>
    <w:tmpl w:val="44B09A5E"/>
    <w:lvl w:ilvl="0" w:tplc="CBC02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E2491"/>
    <w:multiLevelType w:val="hybridMultilevel"/>
    <w:tmpl w:val="31F0555E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19">
      <w:start w:val="1"/>
      <w:numFmt w:val="ideographTraditional"/>
      <w:lvlText w:val="%5、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3">
    <w:nsid w:val="098C67FC"/>
    <w:multiLevelType w:val="hybridMultilevel"/>
    <w:tmpl w:val="C03C5C3A"/>
    <w:lvl w:ilvl="0" w:tplc="B756E45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B66C3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955446"/>
    <w:multiLevelType w:val="hybridMultilevel"/>
    <w:tmpl w:val="524C8070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6">
    <w:nsid w:val="16445898"/>
    <w:multiLevelType w:val="hybridMultilevel"/>
    <w:tmpl w:val="033EDD84"/>
    <w:lvl w:ilvl="0" w:tplc="FF2E546A">
      <w:start w:val="1"/>
      <w:numFmt w:val="decimal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8B51CA0"/>
    <w:multiLevelType w:val="hybridMultilevel"/>
    <w:tmpl w:val="60C61EA4"/>
    <w:lvl w:ilvl="0" w:tplc="3670B0B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AD37D0"/>
    <w:multiLevelType w:val="multilevel"/>
    <w:tmpl w:val="E2B6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53818"/>
    <w:multiLevelType w:val="multilevel"/>
    <w:tmpl w:val="AE4E8404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A5384B"/>
    <w:multiLevelType w:val="hybridMultilevel"/>
    <w:tmpl w:val="C33A025A"/>
    <w:lvl w:ilvl="0" w:tplc="04090015">
      <w:start w:val="1"/>
      <w:numFmt w:val="taiwaneseCountingThousand"/>
      <w:lvlText w:val="%1、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1">
    <w:nsid w:val="202D0EFE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12">
    <w:nsid w:val="205C2182"/>
    <w:multiLevelType w:val="hybridMultilevel"/>
    <w:tmpl w:val="8B26D2DC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3">
    <w:nsid w:val="287F3F3C"/>
    <w:multiLevelType w:val="hybridMultilevel"/>
    <w:tmpl w:val="6996FB66"/>
    <w:lvl w:ilvl="0" w:tplc="C80E7514">
      <w:start w:val="1"/>
      <w:numFmt w:val="decimal"/>
      <w:lvlText w:val="%1."/>
      <w:lvlJc w:val="left"/>
      <w:pPr>
        <w:ind w:left="59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2D69488F"/>
    <w:multiLevelType w:val="hybridMultilevel"/>
    <w:tmpl w:val="DF707856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>
    <w:nsid w:val="2F3656EE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6">
    <w:nsid w:val="327C7B0F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>
    <w:nsid w:val="42C70F05"/>
    <w:multiLevelType w:val="hybridMultilevel"/>
    <w:tmpl w:val="ADE49B5A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026837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38B6756"/>
    <w:multiLevelType w:val="hybridMultilevel"/>
    <w:tmpl w:val="2E92134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7FF5118"/>
    <w:multiLevelType w:val="hybridMultilevel"/>
    <w:tmpl w:val="ADA05DDC"/>
    <w:lvl w:ilvl="0" w:tplc="04090015">
      <w:start w:val="1"/>
      <w:numFmt w:val="taiwaneseCountingThousand"/>
      <w:lvlText w:val="%1、"/>
      <w:lvlJc w:val="left"/>
      <w:pPr>
        <w:ind w:left="251" w:hanging="480"/>
      </w:pPr>
    </w:lvl>
    <w:lvl w:ilvl="1" w:tplc="04090019">
      <w:start w:val="1"/>
      <w:numFmt w:val="ideographTraditional"/>
      <w:lvlText w:val="%2、"/>
      <w:lvlJc w:val="left"/>
      <w:pPr>
        <w:ind w:left="731" w:hanging="480"/>
      </w:pPr>
    </w:lvl>
    <w:lvl w:ilvl="2" w:tplc="0409001B">
      <w:start w:val="1"/>
      <w:numFmt w:val="lowerRoman"/>
      <w:lvlText w:val="%3."/>
      <w:lvlJc w:val="right"/>
      <w:pPr>
        <w:ind w:left="1211" w:hanging="480"/>
      </w:pPr>
    </w:lvl>
    <w:lvl w:ilvl="3" w:tplc="0409000F">
      <w:start w:val="1"/>
      <w:numFmt w:val="decimal"/>
      <w:lvlText w:val="%4."/>
      <w:lvlJc w:val="left"/>
      <w:pPr>
        <w:ind w:left="1691" w:hanging="480"/>
      </w:pPr>
    </w:lvl>
    <w:lvl w:ilvl="4" w:tplc="0409000F">
      <w:start w:val="1"/>
      <w:numFmt w:val="decimal"/>
      <w:lvlText w:val="%5."/>
      <w:lvlJc w:val="left"/>
      <w:pPr>
        <w:ind w:left="2171" w:hanging="480"/>
      </w:pPr>
    </w:lvl>
    <w:lvl w:ilvl="5" w:tplc="0409001B" w:tentative="1">
      <w:start w:val="1"/>
      <w:numFmt w:val="lowerRoman"/>
      <w:lvlText w:val="%6."/>
      <w:lvlJc w:val="right"/>
      <w:pPr>
        <w:ind w:left="2651" w:hanging="480"/>
      </w:pPr>
    </w:lvl>
    <w:lvl w:ilvl="6" w:tplc="0409000F" w:tentative="1">
      <w:start w:val="1"/>
      <w:numFmt w:val="decimal"/>
      <w:lvlText w:val="%7."/>
      <w:lvlJc w:val="left"/>
      <w:pPr>
        <w:ind w:left="3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1" w:hanging="480"/>
      </w:pPr>
    </w:lvl>
    <w:lvl w:ilvl="8" w:tplc="0409001B" w:tentative="1">
      <w:start w:val="1"/>
      <w:numFmt w:val="lowerRoman"/>
      <w:lvlText w:val="%9."/>
      <w:lvlJc w:val="right"/>
      <w:pPr>
        <w:ind w:left="4091" w:hanging="480"/>
      </w:pPr>
    </w:lvl>
  </w:abstractNum>
  <w:abstractNum w:abstractNumId="21">
    <w:nsid w:val="4B425820"/>
    <w:multiLevelType w:val="hybridMultilevel"/>
    <w:tmpl w:val="C172EDD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2">
    <w:nsid w:val="4E4F769F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0D41727"/>
    <w:multiLevelType w:val="hybridMultilevel"/>
    <w:tmpl w:val="C0C61DA4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669505C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3C3614"/>
    <w:multiLevelType w:val="hybridMultilevel"/>
    <w:tmpl w:val="F7201238"/>
    <w:lvl w:ilvl="0" w:tplc="44B691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5C20D05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8EC14E9"/>
    <w:multiLevelType w:val="hybridMultilevel"/>
    <w:tmpl w:val="37343682"/>
    <w:lvl w:ilvl="0" w:tplc="1F88EE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E224882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2715A26"/>
    <w:multiLevelType w:val="hybridMultilevel"/>
    <w:tmpl w:val="C77695DE"/>
    <w:lvl w:ilvl="0" w:tplc="79C8492E">
      <w:start w:val="1"/>
      <w:numFmt w:val="decimal"/>
      <w:lvlText w:val="(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4" w:hanging="480"/>
      </w:pPr>
    </w:lvl>
    <w:lvl w:ilvl="2" w:tplc="0409001B" w:tentative="1">
      <w:start w:val="1"/>
      <w:numFmt w:val="lowerRoman"/>
      <w:lvlText w:val="%3."/>
      <w:lvlJc w:val="right"/>
      <w:pPr>
        <w:ind w:left="2964" w:hanging="480"/>
      </w:pPr>
    </w:lvl>
    <w:lvl w:ilvl="3" w:tplc="0409000F" w:tentative="1">
      <w:start w:val="1"/>
      <w:numFmt w:val="decimal"/>
      <w:lvlText w:val="%4."/>
      <w:lvlJc w:val="left"/>
      <w:pPr>
        <w:ind w:left="3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4" w:hanging="480"/>
      </w:pPr>
    </w:lvl>
    <w:lvl w:ilvl="5" w:tplc="0409001B" w:tentative="1">
      <w:start w:val="1"/>
      <w:numFmt w:val="lowerRoman"/>
      <w:lvlText w:val="%6."/>
      <w:lvlJc w:val="right"/>
      <w:pPr>
        <w:ind w:left="4404" w:hanging="480"/>
      </w:pPr>
    </w:lvl>
    <w:lvl w:ilvl="6" w:tplc="0409000F" w:tentative="1">
      <w:start w:val="1"/>
      <w:numFmt w:val="decimal"/>
      <w:lvlText w:val="%7."/>
      <w:lvlJc w:val="left"/>
      <w:pPr>
        <w:ind w:left="4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4" w:hanging="480"/>
      </w:pPr>
    </w:lvl>
    <w:lvl w:ilvl="8" w:tplc="0409001B" w:tentative="1">
      <w:start w:val="1"/>
      <w:numFmt w:val="lowerRoman"/>
      <w:lvlText w:val="%9."/>
      <w:lvlJc w:val="right"/>
      <w:pPr>
        <w:ind w:left="5844" w:hanging="480"/>
      </w:pPr>
    </w:lvl>
  </w:abstractNum>
  <w:abstractNum w:abstractNumId="28">
    <w:nsid w:val="64090B68"/>
    <w:multiLevelType w:val="hybridMultilevel"/>
    <w:tmpl w:val="BA060E48"/>
    <w:lvl w:ilvl="0" w:tplc="22265A1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ascii="標楷體" w:eastAsia="標楷體" w:hAnsi="標楷體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6EB0824"/>
    <w:multiLevelType w:val="hybridMultilevel"/>
    <w:tmpl w:val="BAC472F2"/>
    <w:lvl w:ilvl="0" w:tplc="63FC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A517D6F"/>
    <w:multiLevelType w:val="hybridMultilevel"/>
    <w:tmpl w:val="BD5E58CA"/>
    <w:lvl w:ilvl="0" w:tplc="C80E7514">
      <w:start w:val="1"/>
      <w:numFmt w:val="decimal"/>
      <w:lvlText w:val="%1."/>
      <w:lvlJc w:val="left"/>
      <w:pPr>
        <w:ind w:left="175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1">
    <w:nsid w:val="6B044710"/>
    <w:multiLevelType w:val="hybridMultilevel"/>
    <w:tmpl w:val="E57A1ECE"/>
    <w:lvl w:ilvl="0" w:tplc="F6A81084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5D1C11"/>
    <w:multiLevelType w:val="hybridMultilevel"/>
    <w:tmpl w:val="D22A1C60"/>
    <w:lvl w:ilvl="0" w:tplc="CF30222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7352DB"/>
    <w:multiLevelType w:val="multilevel"/>
    <w:tmpl w:val="E57A1ECE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E2344E"/>
    <w:multiLevelType w:val="hybridMultilevel"/>
    <w:tmpl w:val="B1F0DF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0472997"/>
    <w:multiLevelType w:val="hybridMultilevel"/>
    <w:tmpl w:val="AC7A421E"/>
    <w:lvl w:ilvl="0" w:tplc="4F70CDA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6">
    <w:nsid w:val="707B7285"/>
    <w:multiLevelType w:val="hybridMultilevel"/>
    <w:tmpl w:val="5A38A22C"/>
    <w:lvl w:ilvl="0" w:tplc="FD3ED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69211F"/>
    <w:multiLevelType w:val="hybridMultilevel"/>
    <w:tmpl w:val="A872B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96C07D7"/>
    <w:multiLevelType w:val="hybridMultilevel"/>
    <w:tmpl w:val="43741A5C"/>
    <w:lvl w:ilvl="0" w:tplc="053C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39">
    <w:nsid w:val="798D6C31"/>
    <w:multiLevelType w:val="multilevel"/>
    <w:tmpl w:val="524C8070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6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203"/>
        </w:tabs>
        <w:ind w:left="1203" w:hanging="480"/>
      </w:pPr>
    </w:lvl>
    <w:lvl w:ilvl="2">
      <w:start w:val="1"/>
      <w:numFmt w:val="lowerRoman"/>
      <w:lvlText w:val="%3."/>
      <w:lvlJc w:val="right"/>
      <w:pPr>
        <w:tabs>
          <w:tab w:val="num" w:pos="1683"/>
        </w:tabs>
        <w:ind w:left="1683" w:hanging="48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8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643"/>
        </w:tabs>
        <w:ind w:left="2643" w:hanging="480"/>
      </w:pPr>
    </w:lvl>
    <w:lvl w:ilvl="5">
      <w:start w:val="1"/>
      <w:numFmt w:val="lowerRoman"/>
      <w:lvlText w:val="%6."/>
      <w:lvlJc w:val="right"/>
      <w:pPr>
        <w:tabs>
          <w:tab w:val="num" w:pos="3123"/>
        </w:tabs>
        <w:ind w:left="3123" w:hanging="4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480"/>
      </w:pPr>
    </w:lvl>
    <w:lvl w:ilvl="7">
      <w:start w:val="1"/>
      <w:numFmt w:val="ideographTraditional"/>
      <w:lvlText w:val="%8、"/>
      <w:lvlJc w:val="left"/>
      <w:pPr>
        <w:tabs>
          <w:tab w:val="num" w:pos="4083"/>
        </w:tabs>
        <w:ind w:left="4083" w:hanging="480"/>
      </w:pPr>
    </w:lvl>
    <w:lvl w:ilvl="8">
      <w:start w:val="1"/>
      <w:numFmt w:val="lowerRoman"/>
      <w:lvlText w:val="%9."/>
      <w:lvlJc w:val="right"/>
      <w:pPr>
        <w:tabs>
          <w:tab w:val="num" w:pos="4563"/>
        </w:tabs>
        <w:ind w:left="4563" w:hanging="480"/>
      </w:pPr>
    </w:lvl>
  </w:abstractNum>
  <w:abstractNum w:abstractNumId="40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4C51F3"/>
    <w:multiLevelType w:val="hybridMultilevel"/>
    <w:tmpl w:val="8DCE9140"/>
    <w:lvl w:ilvl="0" w:tplc="5C9671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FB184B"/>
    <w:multiLevelType w:val="hybridMultilevel"/>
    <w:tmpl w:val="68C494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39"/>
  </w:num>
  <w:num w:numId="5">
    <w:abstractNumId w:val="31"/>
  </w:num>
  <w:num w:numId="6">
    <w:abstractNumId w:val="33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7"/>
  </w:num>
  <w:num w:numId="12">
    <w:abstractNumId w:val="35"/>
  </w:num>
  <w:num w:numId="13">
    <w:abstractNumId w:val="6"/>
  </w:num>
  <w:num w:numId="14">
    <w:abstractNumId w:val="7"/>
  </w:num>
  <w:num w:numId="15">
    <w:abstractNumId w:val="29"/>
  </w:num>
  <w:num w:numId="16">
    <w:abstractNumId w:val="8"/>
  </w:num>
  <w:num w:numId="17">
    <w:abstractNumId w:val="19"/>
  </w:num>
  <w:num w:numId="18">
    <w:abstractNumId w:val="32"/>
  </w:num>
  <w:num w:numId="19">
    <w:abstractNumId w:val="37"/>
  </w:num>
  <w:num w:numId="20">
    <w:abstractNumId w:val="14"/>
  </w:num>
  <w:num w:numId="21">
    <w:abstractNumId w:val="2"/>
  </w:num>
  <w:num w:numId="22">
    <w:abstractNumId w:val="20"/>
  </w:num>
  <w:num w:numId="23">
    <w:abstractNumId w:val="4"/>
  </w:num>
  <w:num w:numId="24">
    <w:abstractNumId w:val="36"/>
  </w:num>
  <w:num w:numId="25">
    <w:abstractNumId w:val="3"/>
  </w:num>
  <w:num w:numId="26">
    <w:abstractNumId w:val="1"/>
  </w:num>
  <w:num w:numId="27">
    <w:abstractNumId w:val="24"/>
  </w:num>
  <w:num w:numId="28">
    <w:abstractNumId w:val="38"/>
  </w:num>
  <w:num w:numId="29">
    <w:abstractNumId w:val="41"/>
  </w:num>
  <w:num w:numId="30">
    <w:abstractNumId w:val="40"/>
  </w:num>
  <w:num w:numId="31">
    <w:abstractNumId w:val="42"/>
  </w:num>
  <w:num w:numId="32">
    <w:abstractNumId w:val="25"/>
  </w:num>
  <w:num w:numId="33">
    <w:abstractNumId w:val="26"/>
  </w:num>
  <w:num w:numId="34">
    <w:abstractNumId w:val="34"/>
  </w:num>
  <w:num w:numId="35">
    <w:abstractNumId w:val="16"/>
  </w:num>
  <w:num w:numId="36">
    <w:abstractNumId w:val="15"/>
  </w:num>
  <w:num w:numId="37">
    <w:abstractNumId w:val="18"/>
  </w:num>
  <w:num w:numId="38">
    <w:abstractNumId w:val="22"/>
  </w:num>
  <w:num w:numId="39">
    <w:abstractNumId w:val="13"/>
  </w:num>
  <w:num w:numId="40">
    <w:abstractNumId w:val="30"/>
  </w:num>
  <w:num w:numId="41">
    <w:abstractNumId w:val="12"/>
  </w:num>
  <w:num w:numId="42">
    <w:abstractNumId w:val="1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11"/>
    <w:rsid w:val="000000A6"/>
    <w:rsid w:val="00006C2C"/>
    <w:rsid w:val="000215A9"/>
    <w:rsid w:val="000304C0"/>
    <w:rsid w:val="00044285"/>
    <w:rsid w:val="00064738"/>
    <w:rsid w:val="0006729C"/>
    <w:rsid w:val="000A51F7"/>
    <w:rsid w:val="000B4507"/>
    <w:rsid w:val="00102816"/>
    <w:rsid w:val="0011352F"/>
    <w:rsid w:val="001155C5"/>
    <w:rsid w:val="00134805"/>
    <w:rsid w:val="001368BF"/>
    <w:rsid w:val="00136CD5"/>
    <w:rsid w:val="00140339"/>
    <w:rsid w:val="00140AAD"/>
    <w:rsid w:val="00147F09"/>
    <w:rsid w:val="00156562"/>
    <w:rsid w:val="00162F89"/>
    <w:rsid w:val="0016739E"/>
    <w:rsid w:val="00177F26"/>
    <w:rsid w:val="00181755"/>
    <w:rsid w:val="001868B1"/>
    <w:rsid w:val="00190CE8"/>
    <w:rsid w:val="00193304"/>
    <w:rsid w:val="001B7925"/>
    <w:rsid w:val="001D64D5"/>
    <w:rsid w:val="001E1C9F"/>
    <w:rsid w:val="002005C0"/>
    <w:rsid w:val="002031F0"/>
    <w:rsid w:val="0021085F"/>
    <w:rsid w:val="002447D7"/>
    <w:rsid w:val="00245A7B"/>
    <w:rsid w:val="00247DA7"/>
    <w:rsid w:val="002520BF"/>
    <w:rsid w:val="0025570D"/>
    <w:rsid w:val="00270973"/>
    <w:rsid w:val="00274518"/>
    <w:rsid w:val="0028546F"/>
    <w:rsid w:val="002A6CC5"/>
    <w:rsid w:val="002A6F5F"/>
    <w:rsid w:val="002B195E"/>
    <w:rsid w:val="002B6B03"/>
    <w:rsid w:val="002D1493"/>
    <w:rsid w:val="002E0FFE"/>
    <w:rsid w:val="002E38E1"/>
    <w:rsid w:val="0030313F"/>
    <w:rsid w:val="00311DC1"/>
    <w:rsid w:val="00323A28"/>
    <w:rsid w:val="0033429B"/>
    <w:rsid w:val="00337419"/>
    <w:rsid w:val="00344793"/>
    <w:rsid w:val="00356CC9"/>
    <w:rsid w:val="00363669"/>
    <w:rsid w:val="00373E36"/>
    <w:rsid w:val="00375150"/>
    <w:rsid w:val="00381C55"/>
    <w:rsid w:val="00390BAB"/>
    <w:rsid w:val="003A3044"/>
    <w:rsid w:val="003B435C"/>
    <w:rsid w:val="003B578E"/>
    <w:rsid w:val="003B6FA0"/>
    <w:rsid w:val="003C27C1"/>
    <w:rsid w:val="003D3758"/>
    <w:rsid w:val="003D3D8F"/>
    <w:rsid w:val="003E22DF"/>
    <w:rsid w:val="003F2766"/>
    <w:rsid w:val="003F3643"/>
    <w:rsid w:val="00405075"/>
    <w:rsid w:val="004113A6"/>
    <w:rsid w:val="004130AE"/>
    <w:rsid w:val="00423DEB"/>
    <w:rsid w:val="00427F13"/>
    <w:rsid w:val="004342D4"/>
    <w:rsid w:val="00444CE1"/>
    <w:rsid w:val="00450E7F"/>
    <w:rsid w:val="00485075"/>
    <w:rsid w:val="004A13AA"/>
    <w:rsid w:val="004A7386"/>
    <w:rsid w:val="004B212B"/>
    <w:rsid w:val="004C1B92"/>
    <w:rsid w:val="00500E4D"/>
    <w:rsid w:val="00504E4D"/>
    <w:rsid w:val="005236B8"/>
    <w:rsid w:val="0052655D"/>
    <w:rsid w:val="00526B6A"/>
    <w:rsid w:val="00536A25"/>
    <w:rsid w:val="00537FF4"/>
    <w:rsid w:val="00550287"/>
    <w:rsid w:val="0055275F"/>
    <w:rsid w:val="00552B78"/>
    <w:rsid w:val="00560196"/>
    <w:rsid w:val="00566DD3"/>
    <w:rsid w:val="00570897"/>
    <w:rsid w:val="00582965"/>
    <w:rsid w:val="005850EB"/>
    <w:rsid w:val="00586D10"/>
    <w:rsid w:val="0058739D"/>
    <w:rsid w:val="005A6670"/>
    <w:rsid w:val="005B474C"/>
    <w:rsid w:val="005C05D4"/>
    <w:rsid w:val="005E21C8"/>
    <w:rsid w:val="005F4DF7"/>
    <w:rsid w:val="00601E57"/>
    <w:rsid w:val="00605ED9"/>
    <w:rsid w:val="00643E48"/>
    <w:rsid w:val="006505CE"/>
    <w:rsid w:val="006655FF"/>
    <w:rsid w:val="00675235"/>
    <w:rsid w:val="006777F5"/>
    <w:rsid w:val="006A4BED"/>
    <w:rsid w:val="006B2E1B"/>
    <w:rsid w:val="006C36DB"/>
    <w:rsid w:val="006D62E6"/>
    <w:rsid w:val="006E58F2"/>
    <w:rsid w:val="006F2375"/>
    <w:rsid w:val="006F5804"/>
    <w:rsid w:val="00702145"/>
    <w:rsid w:val="00702B3A"/>
    <w:rsid w:val="0071775B"/>
    <w:rsid w:val="00726BC9"/>
    <w:rsid w:val="007312B1"/>
    <w:rsid w:val="00752EC8"/>
    <w:rsid w:val="00771969"/>
    <w:rsid w:val="007766AF"/>
    <w:rsid w:val="00777EA4"/>
    <w:rsid w:val="00791868"/>
    <w:rsid w:val="007924E8"/>
    <w:rsid w:val="00793824"/>
    <w:rsid w:val="00796114"/>
    <w:rsid w:val="007B0141"/>
    <w:rsid w:val="007B4944"/>
    <w:rsid w:val="007C074F"/>
    <w:rsid w:val="007C3A90"/>
    <w:rsid w:val="007D4193"/>
    <w:rsid w:val="008150FD"/>
    <w:rsid w:val="00820124"/>
    <w:rsid w:val="00827563"/>
    <w:rsid w:val="00857EFE"/>
    <w:rsid w:val="00863B22"/>
    <w:rsid w:val="00883349"/>
    <w:rsid w:val="008A439F"/>
    <w:rsid w:val="008C23AA"/>
    <w:rsid w:val="008C327F"/>
    <w:rsid w:val="008C4568"/>
    <w:rsid w:val="008D1E6B"/>
    <w:rsid w:val="008D6EE4"/>
    <w:rsid w:val="008E2AD0"/>
    <w:rsid w:val="008E4936"/>
    <w:rsid w:val="008F008A"/>
    <w:rsid w:val="009063E9"/>
    <w:rsid w:val="00907E5F"/>
    <w:rsid w:val="009176E2"/>
    <w:rsid w:val="00930368"/>
    <w:rsid w:val="00933039"/>
    <w:rsid w:val="00951FA1"/>
    <w:rsid w:val="009663A5"/>
    <w:rsid w:val="00973703"/>
    <w:rsid w:val="009918AD"/>
    <w:rsid w:val="00996F78"/>
    <w:rsid w:val="009B4B82"/>
    <w:rsid w:val="009C32B4"/>
    <w:rsid w:val="009C3611"/>
    <w:rsid w:val="009E5BE9"/>
    <w:rsid w:val="009E6242"/>
    <w:rsid w:val="009F673B"/>
    <w:rsid w:val="00A32DE6"/>
    <w:rsid w:val="00A35CAE"/>
    <w:rsid w:val="00A53A2E"/>
    <w:rsid w:val="00A636F9"/>
    <w:rsid w:val="00A72004"/>
    <w:rsid w:val="00A75205"/>
    <w:rsid w:val="00A7712F"/>
    <w:rsid w:val="00A82603"/>
    <w:rsid w:val="00A923E5"/>
    <w:rsid w:val="00AA2D7C"/>
    <w:rsid w:val="00AA6130"/>
    <w:rsid w:val="00AA6EB4"/>
    <w:rsid w:val="00AD4581"/>
    <w:rsid w:val="00AD564C"/>
    <w:rsid w:val="00AD5C83"/>
    <w:rsid w:val="00AD726C"/>
    <w:rsid w:val="00AE1F6F"/>
    <w:rsid w:val="00AE54DA"/>
    <w:rsid w:val="00AF4F54"/>
    <w:rsid w:val="00AF6794"/>
    <w:rsid w:val="00AF6920"/>
    <w:rsid w:val="00B01C25"/>
    <w:rsid w:val="00B0236D"/>
    <w:rsid w:val="00B156E4"/>
    <w:rsid w:val="00B21A96"/>
    <w:rsid w:val="00B35B66"/>
    <w:rsid w:val="00B44567"/>
    <w:rsid w:val="00B474F1"/>
    <w:rsid w:val="00B63E87"/>
    <w:rsid w:val="00B64D7A"/>
    <w:rsid w:val="00B72372"/>
    <w:rsid w:val="00B7746E"/>
    <w:rsid w:val="00B776BD"/>
    <w:rsid w:val="00B8342E"/>
    <w:rsid w:val="00B97D39"/>
    <w:rsid w:val="00BA0243"/>
    <w:rsid w:val="00BA419B"/>
    <w:rsid w:val="00BC1E56"/>
    <w:rsid w:val="00BC4F48"/>
    <w:rsid w:val="00BC59E6"/>
    <w:rsid w:val="00BD3745"/>
    <w:rsid w:val="00BE09DF"/>
    <w:rsid w:val="00BE611E"/>
    <w:rsid w:val="00C11EA8"/>
    <w:rsid w:val="00C26110"/>
    <w:rsid w:val="00C304A1"/>
    <w:rsid w:val="00C3053C"/>
    <w:rsid w:val="00C31E79"/>
    <w:rsid w:val="00C377DB"/>
    <w:rsid w:val="00C6088E"/>
    <w:rsid w:val="00C66CE1"/>
    <w:rsid w:val="00C77BE8"/>
    <w:rsid w:val="00C837C3"/>
    <w:rsid w:val="00CA36DB"/>
    <w:rsid w:val="00CE189A"/>
    <w:rsid w:val="00CE35D9"/>
    <w:rsid w:val="00CF508B"/>
    <w:rsid w:val="00D00906"/>
    <w:rsid w:val="00D03A70"/>
    <w:rsid w:val="00D14C20"/>
    <w:rsid w:val="00D22062"/>
    <w:rsid w:val="00D30A75"/>
    <w:rsid w:val="00D37F3E"/>
    <w:rsid w:val="00D64DF7"/>
    <w:rsid w:val="00D75C19"/>
    <w:rsid w:val="00D76660"/>
    <w:rsid w:val="00D8063C"/>
    <w:rsid w:val="00D9027F"/>
    <w:rsid w:val="00DB473A"/>
    <w:rsid w:val="00DB54B1"/>
    <w:rsid w:val="00DB7E4D"/>
    <w:rsid w:val="00DC4C7C"/>
    <w:rsid w:val="00DF55CB"/>
    <w:rsid w:val="00E1485C"/>
    <w:rsid w:val="00E20D50"/>
    <w:rsid w:val="00E42497"/>
    <w:rsid w:val="00E56521"/>
    <w:rsid w:val="00E61175"/>
    <w:rsid w:val="00E63AC2"/>
    <w:rsid w:val="00E64B8A"/>
    <w:rsid w:val="00E701B3"/>
    <w:rsid w:val="00E70CB3"/>
    <w:rsid w:val="00E8318A"/>
    <w:rsid w:val="00E90AC9"/>
    <w:rsid w:val="00E9188A"/>
    <w:rsid w:val="00EA7A88"/>
    <w:rsid w:val="00EB2036"/>
    <w:rsid w:val="00EC29E9"/>
    <w:rsid w:val="00EC724C"/>
    <w:rsid w:val="00EE548F"/>
    <w:rsid w:val="00EF648D"/>
    <w:rsid w:val="00F0239C"/>
    <w:rsid w:val="00F0445D"/>
    <w:rsid w:val="00F04B74"/>
    <w:rsid w:val="00F13ECD"/>
    <w:rsid w:val="00F1665F"/>
    <w:rsid w:val="00F30121"/>
    <w:rsid w:val="00F337F9"/>
    <w:rsid w:val="00F5027D"/>
    <w:rsid w:val="00F647D0"/>
    <w:rsid w:val="00F678B8"/>
    <w:rsid w:val="00F76401"/>
    <w:rsid w:val="00F77D7A"/>
    <w:rsid w:val="00F911BF"/>
    <w:rsid w:val="00F91567"/>
    <w:rsid w:val="00F93C08"/>
    <w:rsid w:val="00F94477"/>
    <w:rsid w:val="00FC1A4E"/>
    <w:rsid w:val="00FC3A72"/>
    <w:rsid w:val="00FD1A35"/>
    <w:rsid w:val="00FD7D67"/>
    <w:rsid w:val="00FE360F"/>
    <w:rsid w:val="00FE6B13"/>
    <w:rsid w:val="00F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字元 字元 字元 字元 字元"/>
    <w:basedOn w:val="a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eastAsia="新細明體"/>
      <w:kern w:val="2"/>
      <w:lang w:val="en-US" w:eastAsia="zh-TW" w:bidi="ar-SA"/>
    </w:rPr>
  </w:style>
  <w:style w:type="paragraph" w:styleId="a7">
    <w:name w:val="Body Text Indent"/>
    <w:basedOn w:val="a"/>
    <w:pPr>
      <w:spacing w:before="50" w:line="300" w:lineRule="exact"/>
      <w:ind w:left="434" w:hangingChars="181" w:hanging="434"/>
    </w:pPr>
    <w:rPr>
      <w:rFonts w:ascii="細明體" w:eastAsia="細明體" w:hAnsi="細明體" w:cs="Arial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ocked/>
    <w:rPr>
      <w:rFonts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character" w:styleId="ab">
    <w:name w:val="Hyperlink"/>
    <w:uiPriority w:val="99"/>
    <w:unhideWhenUsed/>
    <w:rsid w:val="008C4568"/>
    <w:rPr>
      <w:strike w:val="0"/>
      <w:dstrike w:val="0"/>
      <w:color w:val="017CA5"/>
      <w:u w:val="none"/>
      <w:effect w:val="none"/>
    </w:rPr>
  </w:style>
  <w:style w:type="paragraph" w:styleId="ac">
    <w:name w:val="Balloon Text"/>
    <w:basedOn w:val="a"/>
    <w:link w:val="ad"/>
    <w:rsid w:val="00F944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9447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009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e">
    <w:name w:val="Light Shading"/>
    <w:basedOn w:val="a1"/>
    <w:uiPriority w:val="60"/>
    <w:rsid w:val="00702B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Table Simple 2"/>
    <w:basedOn w:val="a1"/>
    <w:rsid w:val="00E42497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E42497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FollowedHyperlink"/>
    <w:rsid w:val="00AA2D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750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1214196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5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296811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0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5684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gnl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ABB-7C3D-4F97-8D45-E05F38C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Company>MOE</Company>
  <LinksUpToDate>false</LinksUpToDate>
  <CharactersWithSpaces>1823</CharactersWithSpaces>
  <SharedDoc>false</SharedDoc>
  <HLinks>
    <vt:vector size="12" baseType="variant"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http://www.education.edu.tw/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https://goo.gl/Ngnl85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第71次師資培育審議委員會提案格式</dc:title>
  <dc:creator>moejsmpc</dc:creator>
  <cp:lastModifiedBy>Administrator</cp:lastModifiedBy>
  <cp:revision>2</cp:revision>
  <cp:lastPrinted>2017-06-01T09:08:00Z</cp:lastPrinted>
  <dcterms:created xsi:type="dcterms:W3CDTF">2018-06-18T23:53:00Z</dcterms:created>
  <dcterms:modified xsi:type="dcterms:W3CDTF">2018-06-18T23:53:00Z</dcterms:modified>
</cp:coreProperties>
</file>