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54" w:rsidRPr="00B27F5E" w:rsidRDefault="007F2654" w:rsidP="00E45C2E">
      <w:pPr>
        <w:pStyle w:val="a"/>
        <w:spacing w:afterLines="50" w:line="400" w:lineRule="exact"/>
        <w:jc w:val="center"/>
        <w:rPr>
          <w:b/>
          <w:bCs/>
          <w:sz w:val="32"/>
          <w:szCs w:val="32"/>
        </w:rPr>
      </w:pPr>
      <w:bookmarkStart w:id="0" w:name="_GoBack"/>
      <w:bookmarkEnd w:id="0"/>
      <w:r w:rsidRPr="00B27F5E">
        <w:rPr>
          <w:rFonts w:ascii="標楷體" w:hAnsi="標楷體" w:hint="eastAsia"/>
          <w:b/>
          <w:sz w:val="32"/>
          <w:szCs w:val="32"/>
        </w:rPr>
        <w:t>公務人員協會法修法方向意見調查表</w:t>
      </w:r>
    </w:p>
    <w:p w:rsidR="007F2654" w:rsidRPr="00877525" w:rsidRDefault="007F2654" w:rsidP="00445056">
      <w:pPr>
        <w:spacing w:line="320" w:lineRule="exact"/>
        <w:ind w:right="-342"/>
        <w:rPr>
          <w:rFonts w:ascii="標楷體" w:eastAsia="標楷體" w:hAnsi="標楷體"/>
          <w:b/>
          <w:sz w:val="20"/>
          <w:szCs w:val="20"/>
        </w:rPr>
      </w:pPr>
      <w:r>
        <w:rPr>
          <w:rFonts w:ascii="標楷體" w:eastAsia="標楷體" w:hAnsi="標楷體"/>
          <w:b/>
          <w:sz w:val="20"/>
          <w:szCs w:val="20"/>
        </w:rPr>
        <w:t xml:space="preserve">       </w:t>
      </w:r>
      <w:r w:rsidRPr="00877525">
        <w:rPr>
          <w:rFonts w:ascii="標楷體" w:eastAsia="標楷體" w:hAnsi="標楷體"/>
          <w:b/>
          <w:sz w:val="20"/>
          <w:szCs w:val="20"/>
        </w:rPr>
        <w:t xml:space="preserve">                                                                        </w:t>
      </w:r>
      <w:r w:rsidRPr="00877525">
        <w:rPr>
          <w:rFonts w:ascii="標楷體" w:eastAsia="標楷體" w:hAnsi="標楷體" w:hint="eastAsia"/>
          <w:b/>
          <w:sz w:val="20"/>
          <w:szCs w:val="20"/>
        </w:rPr>
        <w:t>調查機關：銓敘部</w:t>
      </w:r>
    </w:p>
    <w:p w:rsidR="007F2654" w:rsidRPr="00877525" w:rsidRDefault="007F2654" w:rsidP="00445056">
      <w:pPr>
        <w:spacing w:line="320" w:lineRule="exact"/>
        <w:ind w:right="-342"/>
        <w:rPr>
          <w:rFonts w:ascii="標楷體" w:eastAsia="標楷體" w:hAnsi="標楷體"/>
          <w:b/>
          <w:sz w:val="20"/>
          <w:szCs w:val="20"/>
        </w:rPr>
      </w:pPr>
      <w:r w:rsidRPr="00877525">
        <w:rPr>
          <w:rFonts w:ascii="標楷體" w:eastAsia="標楷體" w:hAnsi="標楷體"/>
          <w:b/>
          <w:sz w:val="20"/>
          <w:szCs w:val="20"/>
        </w:rPr>
        <w:t xml:space="preserve">                                                                               </w:t>
      </w:r>
      <w:r w:rsidRPr="00877525">
        <w:rPr>
          <w:rFonts w:ascii="標楷體" w:eastAsia="標楷體" w:hAnsi="標楷體" w:hint="eastAsia"/>
          <w:b/>
          <w:sz w:val="20"/>
          <w:szCs w:val="20"/>
        </w:rPr>
        <w:t>調查時間：</w:t>
      </w:r>
      <w:r w:rsidRPr="00877525">
        <w:rPr>
          <w:rFonts w:ascii="標楷體" w:eastAsia="標楷體" w:hAnsi="標楷體"/>
          <w:b/>
          <w:sz w:val="20"/>
          <w:szCs w:val="20"/>
        </w:rPr>
        <w:t>108</w:t>
      </w:r>
      <w:r w:rsidRPr="00877525">
        <w:rPr>
          <w:rFonts w:ascii="標楷體" w:eastAsia="標楷體" w:hAnsi="標楷體" w:hint="eastAsia"/>
          <w:b/>
          <w:sz w:val="20"/>
          <w:szCs w:val="20"/>
        </w:rPr>
        <w:t>年</w:t>
      </w:r>
      <w:r w:rsidRPr="00877525">
        <w:rPr>
          <w:rFonts w:ascii="標楷體" w:eastAsia="標楷體" w:hAnsi="標楷體"/>
          <w:b/>
          <w:sz w:val="20"/>
          <w:szCs w:val="20"/>
        </w:rPr>
        <w:t>9</w:t>
      </w:r>
      <w:r w:rsidRPr="00877525">
        <w:rPr>
          <w:rFonts w:ascii="標楷體" w:eastAsia="標楷體" w:hAnsi="標楷體" w:hint="eastAsia"/>
          <w:b/>
          <w:sz w:val="20"/>
          <w:szCs w:val="20"/>
        </w:rPr>
        <w:t>月</w:t>
      </w:r>
    </w:p>
    <w:p w:rsidR="007F2654" w:rsidRPr="00877525" w:rsidRDefault="007F2654" w:rsidP="00445056">
      <w:pPr>
        <w:spacing w:line="320" w:lineRule="exact"/>
        <w:ind w:right="-342"/>
        <w:rPr>
          <w:rFonts w:ascii="標楷體" w:eastAsia="標楷體" w:hAnsi="標楷體"/>
          <w:b/>
          <w:sz w:val="20"/>
          <w:szCs w:val="20"/>
        </w:rPr>
      </w:pPr>
      <w:r w:rsidRPr="00877525">
        <w:rPr>
          <w:rFonts w:ascii="標楷體" w:eastAsia="標楷體" w:hAnsi="標楷體"/>
          <w:b/>
          <w:sz w:val="20"/>
          <w:szCs w:val="20"/>
        </w:rPr>
        <w:t xml:space="preserve">                                                        </w:t>
      </w:r>
      <w:r w:rsidRPr="00877525">
        <w:rPr>
          <w:rFonts w:ascii="標楷體" w:eastAsia="標楷體" w:hAnsi="標楷體" w:hint="eastAsia"/>
          <w:b/>
          <w:sz w:val="20"/>
          <w:szCs w:val="20"/>
        </w:rPr>
        <w:t>填表主管機關</w:t>
      </w:r>
      <w:r w:rsidRPr="00877525">
        <w:rPr>
          <w:rFonts w:ascii="標楷體" w:eastAsia="標楷體" w:hAnsi="標楷體"/>
          <w:b/>
          <w:sz w:val="20"/>
          <w:szCs w:val="20"/>
        </w:rPr>
        <w:t>(</w:t>
      </w:r>
      <w:r w:rsidRPr="00877525">
        <w:rPr>
          <w:rFonts w:ascii="標楷體" w:eastAsia="標楷體" w:hAnsi="標楷體" w:hint="eastAsia"/>
          <w:b/>
          <w:sz w:val="20"/>
          <w:szCs w:val="20"/>
        </w:rPr>
        <w:t>協會</w:t>
      </w:r>
      <w:r w:rsidRPr="00877525">
        <w:rPr>
          <w:rFonts w:ascii="標楷體" w:eastAsia="標楷體" w:hAnsi="標楷體"/>
          <w:b/>
          <w:sz w:val="20"/>
          <w:szCs w:val="20"/>
        </w:rPr>
        <w:t>)</w:t>
      </w:r>
      <w:r w:rsidRPr="00877525">
        <w:rPr>
          <w:rFonts w:ascii="標楷體" w:eastAsia="標楷體" w:hAnsi="標楷體" w:hint="eastAsia"/>
          <w:b/>
          <w:sz w:val="20"/>
          <w:szCs w:val="20"/>
        </w:rPr>
        <w:t>名稱：</w:t>
      </w:r>
      <w:r w:rsidRPr="00877525">
        <w:rPr>
          <w:rFonts w:ascii="標楷體" w:eastAsia="標楷體" w:hAnsi="標楷體" w:hint="eastAsia"/>
          <w:sz w:val="20"/>
          <w:szCs w:val="20"/>
          <w:u w:val="single"/>
        </w:rPr>
        <w:t xml:space="preserve">　</w:t>
      </w:r>
      <w:r w:rsidRPr="00877525">
        <w:rPr>
          <w:rFonts w:ascii="標楷體" w:eastAsia="標楷體" w:hAnsi="標楷體"/>
          <w:sz w:val="20"/>
          <w:szCs w:val="20"/>
          <w:u w:val="single"/>
        </w:rPr>
        <w:t xml:space="preserve">  </w:t>
      </w:r>
      <w:r w:rsidRPr="00877525">
        <w:rPr>
          <w:rFonts w:ascii="標楷體" w:eastAsia="標楷體" w:hAnsi="標楷體" w:hint="eastAsia"/>
          <w:sz w:val="20"/>
          <w:szCs w:val="20"/>
          <w:u w:val="single"/>
        </w:rPr>
        <w:t xml:space="preserve">　　</w:t>
      </w:r>
      <w:r w:rsidRPr="00877525">
        <w:rPr>
          <w:rFonts w:ascii="標楷體" w:eastAsia="標楷體" w:hAnsi="標楷體"/>
          <w:sz w:val="20"/>
          <w:szCs w:val="20"/>
          <w:u w:val="single"/>
        </w:rPr>
        <w:t xml:space="preserve"> </w:t>
      </w:r>
      <w:r w:rsidRPr="00877525">
        <w:rPr>
          <w:rFonts w:ascii="標楷體" w:eastAsia="標楷體" w:hAnsi="標楷體" w:hint="eastAsia"/>
          <w:sz w:val="20"/>
          <w:szCs w:val="20"/>
          <w:u w:val="single"/>
        </w:rPr>
        <w:t xml:space="preserve">　　　　　</w:t>
      </w:r>
    </w:p>
    <w:p w:rsidR="007F2654" w:rsidRPr="00877525" w:rsidRDefault="007F2654" w:rsidP="00445056">
      <w:pPr>
        <w:spacing w:line="320" w:lineRule="exact"/>
        <w:ind w:right="-484"/>
        <w:rPr>
          <w:rFonts w:ascii="標楷體" w:eastAsia="標楷體" w:hAnsi="標楷體"/>
          <w:b/>
          <w:sz w:val="20"/>
          <w:szCs w:val="20"/>
          <w:u w:val="single"/>
        </w:rPr>
      </w:pPr>
      <w:r w:rsidRPr="00877525">
        <w:rPr>
          <w:rFonts w:ascii="標楷體" w:eastAsia="標楷體" w:hAnsi="標楷體"/>
          <w:b/>
          <w:sz w:val="20"/>
          <w:szCs w:val="20"/>
        </w:rPr>
        <w:t xml:space="preserve">                                                        </w:t>
      </w:r>
      <w:r w:rsidRPr="00877525">
        <w:rPr>
          <w:rFonts w:ascii="標楷體" w:eastAsia="標楷體" w:hAnsi="標楷體" w:hint="eastAsia"/>
          <w:b/>
          <w:sz w:val="20"/>
          <w:szCs w:val="20"/>
        </w:rPr>
        <w:t>承辦人姓名及電話：</w:t>
      </w:r>
      <w:r w:rsidRPr="00877525">
        <w:rPr>
          <w:rFonts w:ascii="標楷體" w:eastAsia="標楷體" w:hAnsi="標楷體"/>
          <w:sz w:val="20"/>
          <w:szCs w:val="20"/>
          <w:u w:val="single"/>
        </w:rPr>
        <w:t xml:space="preserve">             (</w:t>
      </w:r>
      <w:r w:rsidRPr="00877525">
        <w:rPr>
          <w:rFonts w:ascii="標楷體" w:eastAsia="標楷體" w:hAnsi="標楷體" w:hint="eastAsia"/>
          <w:sz w:val="20"/>
          <w:szCs w:val="20"/>
          <w:u w:val="single"/>
        </w:rPr>
        <w:t>請註明分機</w:t>
      </w:r>
      <w:r w:rsidRPr="00877525">
        <w:rPr>
          <w:rFonts w:ascii="標楷體" w:eastAsia="標楷體" w:hAnsi="標楷體"/>
          <w:sz w:val="20"/>
          <w:szCs w:val="20"/>
          <w:u w:val="single"/>
        </w:rPr>
        <w:t>)</w:t>
      </w:r>
    </w:p>
    <w:p w:rsidR="007F2654" w:rsidRPr="00877525" w:rsidRDefault="007F2654" w:rsidP="00C1136A">
      <w:pPr>
        <w:tabs>
          <w:tab w:val="left" w:pos="1356"/>
          <w:tab w:val="left" w:pos="4016"/>
          <w:tab w:val="left" w:pos="5491"/>
        </w:tabs>
        <w:snapToGrid w:val="0"/>
        <w:spacing w:line="240" w:lineRule="exact"/>
        <w:jc w:val="right"/>
        <w:rPr>
          <w:rFonts w:ascii="標楷體" w:eastAsia="標楷體" w:hAnsi="標楷體"/>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7F2654" w:rsidRPr="00877525" w:rsidTr="00B949CC">
        <w:tc>
          <w:tcPr>
            <w:tcW w:w="9923"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rPr>
              <w:t xml:space="preserve">    </w:t>
            </w:r>
            <w:r w:rsidRPr="00B949CC">
              <w:rPr>
                <w:rFonts w:ascii="標楷體" w:eastAsia="標楷體" w:hAnsi="標楷體" w:hint="eastAsia"/>
              </w:rPr>
              <w:t>為因應公部門勞動關係之變革趨勢及回應各界有關公務人員結社組織、功能之訴求，銓敘部刻正檢討研修公務人員協會法</w:t>
            </w:r>
            <w:r w:rsidRPr="00B949CC">
              <w:rPr>
                <w:rFonts w:ascii="標楷體" w:eastAsia="標楷體" w:hAnsi="標楷體"/>
              </w:rPr>
              <w:t>(</w:t>
            </w:r>
            <w:r w:rsidRPr="00B949CC">
              <w:rPr>
                <w:rFonts w:ascii="標楷體" w:eastAsia="標楷體" w:hAnsi="標楷體" w:hint="eastAsia"/>
              </w:rPr>
              <w:t>以下簡稱協會法</w:t>
            </w:r>
            <w:r w:rsidRPr="00B949CC">
              <w:rPr>
                <w:rFonts w:ascii="標楷體" w:eastAsia="標楷體" w:hAnsi="標楷體"/>
              </w:rPr>
              <w:t>)</w:t>
            </w:r>
            <w:r w:rsidRPr="00B949CC">
              <w:rPr>
                <w:rFonts w:ascii="標楷體" w:eastAsia="標楷體" w:hAnsi="標楷體" w:hint="eastAsia"/>
              </w:rPr>
              <w:t>，期協會法制及實務運作更臻周妥，增進權益之保障；爰製發本調查表，以瞭解各主管機關與公務人員協會</w:t>
            </w:r>
            <w:r w:rsidRPr="00B949CC">
              <w:rPr>
                <w:rFonts w:ascii="標楷體" w:eastAsia="標楷體" w:hAnsi="標楷體"/>
              </w:rPr>
              <w:t>(</w:t>
            </w:r>
            <w:r w:rsidRPr="00B949CC">
              <w:rPr>
                <w:rFonts w:ascii="標楷體" w:eastAsia="標楷體" w:hAnsi="標楷體" w:hint="eastAsia"/>
              </w:rPr>
              <w:t>以下簡稱協會</w:t>
            </w:r>
            <w:r w:rsidRPr="00B949CC">
              <w:rPr>
                <w:rFonts w:ascii="標楷體" w:eastAsia="標楷體" w:hAnsi="標楷體"/>
              </w:rPr>
              <w:t>)</w:t>
            </w:r>
            <w:r w:rsidRPr="00B949CC">
              <w:rPr>
                <w:rFonts w:ascii="標楷體" w:eastAsia="標楷體" w:hAnsi="標楷體" w:hint="eastAsia"/>
              </w:rPr>
              <w:t>對修法重大方向之看法，惠請依限函復並提供具體意見，俾作為銓敘部規劃研修協會法之重要參考，謝謝﹗</w:t>
            </w:r>
          </w:p>
        </w:tc>
      </w:tr>
    </w:tbl>
    <w:p w:rsidR="007F2654" w:rsidRPr="00877525" w:rsidRDefault="007F2654" w:rsidP="00F03519">
      <w:pPr>
        <w:tabs>
          <w:tab w:val="left" w:pos="1356"/>
          <w:tab w:val="left" w:pos="4016"/>
          <w:tab w:val="left" w:pos="5491"/>
        </w:tabs>
        <w:snapToGrid w:val="0"/>
        <w:spacing w:line="300" w:lineRule="exact"/>
        <w:rPr>
          <w:rFonts w:ascii="標楷體" w:eastAsia="標楷體" w:hAnsi="標楷體"/>
          <w:b/>
        </w:rPr>
      </w:pPr>
    </w:p>
    <w:p w:rsidR="007F2654" w:rsidRPr="00877525" w:rsidRDefault="007F2654" w:rsidP="00E45C2E">
      <w:pPr>
        <w:tabs>
          <w:tab w:val="left" w:pos="1356"/>
          <w:tab w:val="left" w:pos="4016"/>
          <w:tab w:val="left" w:pos="5491"/>
        </w:tabs>
        <w:snapToGrid w:val="0"/>
        <w:spacing w:afterLines="30" w:line="360" w:lineRule="exact"/>
        <w:rPr>
          <w:rFonts w:ascii="標楷體" w:eastAsia="標楷體" w:hAnsi="標楷體"/>
          <w:b/>
          <w:sz w:val="32"/>
          <w:szCs w:val="32"/>
        </w:rPr>
      </w:pPr>
      <w:r w:rsidRPr="00877525">
        <w:rPr>
          <w:rFonts w:ascii="標楷體" w:eastAsia="標楷體" w:hAnsi="標楷體" w:hint="eastAsia"/>
          <w:b/>
          <w:sz w:val="32"/>
          <w:szCs w:val="32"/>
        </w:rPr>
        <w:t>第一部分：修法擬議方向之背景說明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8"/>
        <w:gridCol w:w="1387"/>
        <w:gridCol w:w="2977"/>
        <w:gridCol w:w="1559"/>
        <w:gridCol w:w="3402"/>
      </w:tblGrid>
      <w:tr w:rsidR="007F2654" w:rsidRPr="00877525" w:rsidTr="00B949CC">
        <w:tc>
          <w:tcPr>
            <w:tcW w:w="1985" w:type="dxa"/>
            <w:gridSpan w:val="2"/>
            <w:shd w:val="clear" w:color="auto" w:fill="DDDDDD"/>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重要議題</w:t>
            </w:r>
          </w:p>
        </w:tc>
        <w:tc>
          <w:tcPr>
            <w:tcW w:w="2977" w:type="dxa"/>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現行規定</w:t>
            </w:r>
          </w:p>
        </w:tc>
        <w:tc>
          <w:tcPr>
            <w:tcW w:w="1559" w:type="dxa"/>
            <w:shd w:val="clear" w:color="auto" w:fill="DDDDDD"/>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擬議方向</w:t>
            </w:r>
          </w:p>
        </w:tc>
        <w:tc>
          <w:tcPr>
            <w:tcW w:w="3402" w:type="dxa"/>
          </w:tcPr>
          <w:p w:rsidR="007F2654" w:rsidRPr="00B949CC" w:rsidRDefault="007F2654" w:rsidP="00B949CC">
            <w:pPr>
              <w:tabs>
                <w:tab w:val="left" w:pos="1356"/>
                <w:tab w:val="left" w:pos="4016"/>
                <w:tab w:val="left" w:pos="5491"/>
              </w:tabs>
              <w:snapToGrid w:val="0"/>
              <w:spacing w:line="300" w:lineRule="exact"/>
              <w:jc w:val="center"/>
              <w:rPr>
                <w:rFonts w:ascii="標楷體" w:eastAsia="標楷體" w:hAnsi="標楷體"/>
                <w:b/>
              </w:rPr>
            </w:pPr>
            <w:r w:rsidRPr="00B949CC">
              <w:rPr>
                <w:rFonts w:ascii="標楷體" w:eastAsia="標楷體" w:hAnsi="標楷體" w:hint="eastAsia"/>
                <w:b/>
              </w:rPr>
              <w:t>擬議理由</w:t>
            </w:r>
          </w:p>
        </w:tc>
      </w:tr>
      <w:tr w:rsidR="007F2654" w:rsidRPr="00877525" w:rsidTr="00B949CC">
        <w:tc>
          <w:tcPr>
            <w:tcW w:w="598" w:type="dxa"/>
            <w:shd w:val="clear" w:color="auto" w:fill="DDDDDD"/>
          </w:tcPr>
          <w:p w:rsidR="007F2654" w:rsidRPr="00B949CC" w:rsidRDefault="007F2654" w:rsidP="00B949CC">
            <w:pPr>
              <w:tabs>
                <w:tab w:val="left" w:pos="1356"/>
                <w:tab w:val="left" w:pos="4016"/>
                <w:tab w:val="left" w:pos="5491"/>
              </w:tabs>
              <w:snapToGrid w:val="0"/>
              <w:spacing w:line="300" w:lineRule="exact"/>
              <w:rPr>
                <w:rFonts w:ascii="標楷體" w:eastAsia="標楷體" w:hAnsi="標楷體"/>
              </w:rPr>
            </w:pPr>
            <w:r w:rsidRPr="00B949CC">
              <w:rPr>
                <w:rFonts w:ascii="標楷體" w:eastAsia="標楷體" w:hAnsi="標楷體" w:hint="eastAsia"/>
              </w:rPr>
              <w:t>一</w:t>
            </w:r>
          </w:p>
        </w:tc>
        <w:tc>
          <w:tcPr>
            <w:tcW w:w="1387" w:type="dxa"/>
            <w:shd w:val="clear" w:color="auto" w:fill="DDDDDD"/>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協會組織模式</w:t>
            </w:r>
          </w:p>
        </w:tc>
        <w:tc>
          <w:tcPr>
            <w:tcW w:w="2977"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公務人員得組織或加入機關協會。</w:t>
            </w:r>
            <w:r w:rsidRPr="00B949CC">
              <w:rPr>
                <w:rFonts w:ascii="標楷體" w:eastAsia="標楷體" w:hAnsi="標楷體"/>
              </w:rPr>
              <w:t>(</w:t>
            </w:r>
            <w:r w:rsidRPr="00B949CC">
              <w:rPr>
                <w:rFonts w:ascii="標楷體" w:eastAsia="標楷體" w:hAnsi="標楷體" w:hint="eastAsia"/>
              </w:rPr>
              <w:t>按：現行尚無跨機關協會之設計</w:t>
            </w:r>
            <w:r w:rsidRPr="00B949CC">
              <w:rPr>
                <w:rFonts w:ascii="標楷體" w:eastAsia="標楷體" w:hAnsi="標楷體"/>
              </w:rPr>
              <w:t xml:space="preserve">) </w:t>
            </w:r>
          </w:p>
        </w:tc>
        <w:tc>
          <w:tcPr>
            <w:tcW w:w="1559" w:type="dxa"/>
            <w:shd w:val="clear" w:color="auto" w:fill="DDDDDD"/>
          </w:tcPr>
          <w:p w:rsidR="007F2654" w:rsidRPr="00B949CC" w:rsidRDefault="007F2654" w:rsidP="00B949CC">
            <w:pPr>
              <w:pStyle w:val="NormalWeb"/>
              <w:spacing w:before="0" w:beforeAutospacing="0" w:after="0" w:afterAutospacing="0" w:line="300" w:lineRule="exact"/>
              <w:jc w:val="both"/>
              <w:rPr>
                <w:rFonts w:ascii="標楷體" w:eastAsia="標楷體" w:hAnsi="標楷體" w:cs="Times New Roman"/>
                <w:b/>
                <w:kern w:val="2"/>
              </w:rPr>
            </w:pPr>
            <w:r w:rsidRPr="00B949CC">
              <w:rPr>
                <w:rFonts w:ascii="標楷體" w:eastAsia="標楷體" w:hAnsi="標楷體" w:cs="Times New Roman" w:hint="eastAsia"/>
                <w:b/>
                <w:kern w:val="2"/>
              </w:rPr>
              <w:t>開放依專業屬性組織跨機關協會</w:t>
            </w:r>
          </w:p>
        </w:tc>
        <w:tc>
          <w:tcPr>
            <w:tcW w:w="3402" w:type="dxa"/>
          </w:tcPr>
          <w:p w:rsidR="007F2654" w:rsidRPr="00B949CC" w:rsidRDefault="007F2654" w:rsidP="00B949CC">
            <w:pPr>
              <w:pStyle w:val="NormalWeb"/>
              <w:overflowPunct w:val="0"/>
              <w:spacing w:before="0" w:beforeAutospacing="0" w:after="0" w:afterAutospacing="0" w:line="300" w:lineRule="exact"/>
              <w:jc w:val="both"/>
              <w:rPr>
                <w:rFonts w:ascii="標楷體" w:eastAsia="標楷體" w:hAnsi="標楷體" w:cs="Times New Roman"/>
                <w:kern w:val="24"/>
              </w:rPr>
            </w:pPr>
            <w:r w:rsidRPr="00B949CC">
              <w:rPr>
                <w:rFonts w:ascii="標楷體" w:eastAsia="標楷體" w:hAnsi="標楷體" w:cs="Times New Roman" w:hint="eastAsia"/>
                <w:kern w:val="24"/>
              </w:rPr>
              <w:t>審酌專業公務人員協會</w:t>
            </w:r>
            <w:r w:rsidRPr="00B949CC">
              <w:rPr>
                <w:rFonts w:ascii="標楷體" w:eastAsia="標楷體" w:hAnsi="標楷體" w:cs="Times New Roman"/>
                <w:kern w:val="24"/>
              </w:rPr>
              <w:t>(</w:t>
            </w:r>
            <w:r w:rsidRPr="00B949CC">
              <w:rPr>
                <w:rFonts w:ascii="標楷體" w:eastAsia="標楷體" w:hAnsi="標楷體" w:cs="Times New Roman" w:hint="eastAsia"/>
                <w:kern w:val="24"/>
              </w:rPr>
              <w:t>以下簡稱專業協會</w:t>
            </w:r>
            <w:r w:rsidRPr="00B949CC">
              <w:rPr>
                <w:rFonts w:ascii="標楷體" w:eastAsia="標楷體" w:hAnsi="標楷體" w:cs="Times New Roman"/>
                <w:kern w:val="24"/>
              </w:rPr>
              <w:t>)</w:t>
            </w:r>
            <w:r w:rsidRPr="00B949CC">
              <w:rPr>
                <w:rFonts w:ascii="標楷體" w:eastAsia="標楷體" w:hAnsi="標楷體" w:cs="Times New Roman" w:hint="eastAsia"/>
                <w:kern w:val="24"/>
              </w:rPr>
              <w:t>會員同質性高，較能反映同屬性成員相關權益之核心問題，凝聚改善工作條件之具體共識，爰參採各界建議，研議開放公務人員組織專業協會，期與機關協會相輔相成，</w:t>
            </w:r>
            <w:r w:rsidRPr="00B949CC">
              <w:rPr>
                <w:rFonts w:ascii="標楷體" w:eastAsia="標楷體" w:hAnsi="標楷體" w:cs="Times New Roman" w:hint="eastAsia"/>
                <w:bCs/>
                <w:kern w:val="24"/>
              </w:rPr>
              <w:t>提供公務人員與機關間更多元、彈性之溝通管道</w:t>
            </w:r>
            <w:r w:rsidRPr="00B949CC">
              <w:rPr>
                <w:rFonts w:ascii="標楷體" w:eastAsia="標楷體" w:hAnsi="標楷體" w:cs="Times New Roman" w:hint="eastAsia"/>
                <w:kern w:val="24"/>
              </w:rPr>
              <w:t>。</w:t>
            </w:r>
          </w:p>
          <w:p w:rsidR="007F2654" w:rsidRPr="00B949CC" w:rsidRDefault="007F2654" w:rsidP="00B949CC">
            <w:pPr>
              <w:pStyle w:val="NormalWeb"/>
              <w:overflowPunct w:val="0"/>
              <w:spacing w:before="0" w:beforeAutospacing="0" w:after="0" w:afterAutospacing="0" w:line="300" w:lineRule="exact"/>
              <w:jc w:val="both"/>
              <w:rPr>
                <w:rFonts w:ascii="標楷體" w:eastAsia="標楷體" w:hAnsi="標楷體" w:cs="Arial"/>
              </w:rPr>
            </w:pPr>
          </w:p>
        </w:tc>
      </w:tr>
      <w:tr w:rsidR="007F2654" w:rsidRPr="00877525" w:rsidTr="00B949CC">
        <w:tc>
          <w:tcPr>
            <w:tcW w:w="598" w:type="dxa"/>
            <w:shd w:val="clear" w:color="auto" w:fill="DDDDDD"/>
          </w:tcPr>
          <w:p w:rsidR="007F2654" w:rsidRPr="00B949CC" w:rsidRDefault="007F2654" w:rsidP="00B949CC">
            <w:pPr>
              <w:tabs>
                <w:tab w:val="left" w:pos="1356"/>
                <w:tab w:val="left" w:pos="4016"/>
                <w:tab w:val="left" w:pos="5491"/>
              </w:tabs>
              <w:snapToGrid w:val="0"/>
              <w:spacing w:line="300" w:lineRule="exact"/>
              <w:rPr>
                <w:rFonts w:ascii="標楷體" w:eastAsia="標楷體" w:hAnsi="標楷體"/>
              </w:rPr>
            </w:pPr>
            <w:r w:rsidRPr="00B949CC">
              <w:rPr>
                <w:rFonts w:ascii="標楷體" w:eastAsia="標楷體" w:hAnsi="標楷體" w:hint="eastAsia"/>
              </w:rPr>
              <w:t>二</w:t>
            </w:r>
          </w:p>
        </w:tc>
        <w:tc>
          <w:tcPr>
            <w:tcW w:w="1387" w:type="dxa"/>
            <w:shd w:val="clear" w:color="auto" w:fill="DDDDDD"/>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協會得協商事項</w:t>
            </w:r>
          </w:p>
        </w:tc>
        <w:tc>
          <w:tcPr>
            <w:tcW w:w="2977"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對於辦公環境之改善、行政管理、服勤之方式及起訖時間等事項，得提出協商。但法律已有明文規定者、依法得提起申訴、復審、訴願、行政訴訟之事項、公務人員個人權益事項、與國防、安全、警政、獄政、消防及災害防救等事項相關者，不得提出協商。</w:t>
            </w:r>
          </w:p>
        </w:tc>
        <w:tc>
          <w:tcPr>
            <w:tcW w:w="1559" w:type="dxa"/>
            <w:shd w:val="clear" w:color="auto" w:fill="DDDDDD"/>
          </w:tcPr>
          <w:p w:rsidR="007F2654" w:rsidRPr="00B949CC" w:rsidRDefault="007F2654" w:rsidP="00B949CC">
            <w:pPr>
              <w:pStyle w:val="NormalWeb"/>
              <w:spacing w:before="0" w:beforeAutospacing="0" w:after="0" w:afterAutospacing="0" w:line="300" w:lineRule="exact"/>
              <w:jc w:val="both"/>
              <w:rPr>
                <w:rFonts w:ascii="標楷體" w:eastAsia="標楷體" w:hAnsi="標楷體" w:cs="Times New Roman"/>
                <w:b/>
                <w:kern w:val="2"/>
              </w:rPr>
            </w:pPr>
            <w:r w:rsidRPr="00B949CC">
              <w:rPr>
                <w:rFonts w:ascii="標楷體" w:eastAsia="標楷體" w:hAnsi="標楷體" w:cs="Times New Roman" w:hint="eastAsia"/>
                <w:b/>
                <w:kern w:val="2"/>
              </w:rPr>
              <w:t>適度放寬協會得協商事項之範圍</w:t>
            </w:r>
          </w:p>
        </w:tc>
        <w:tc>
          <w:tcPr>
            <w:tcW w:w="3402" w:type="dxa"/>
          </w:tcPr>
          <w:p w:rsidR="007F2654" w:rsidRPr="00B949CC" w:rsidRDefault="007F2654" w:rsidP="00B949CC">
            <w:pPr>
              <w:pStyle w:val="NormalWeb"/>
              <w:overflowPunct w:val="0"/>
              <w:spacing w:before="0" w:beforeAutospacing="0" w:after="0" w:afterAutospacing="0" w:line="300" w:lineRule="exact"/>
              <w:jc w:val="both"/>
              <w:rPr>
                <w:rFonts w:ascii="標楷體" w:eastAsia="標楷體" w:hAnsi="標楷體" w:cs="Arial"/>
                <w:kern w:val="24"/>
              </w:rPr>
            </w:pPr>
            <w:r w:rsidRPr="00B949CC">
              <w:rPr>
                <w:rFonts w:ascii="標楷體" w:eastAsia="標楷體" w:hAnsi="標楷體" w:cs="Arial" w:hint="eastAsia"/>
                <w:kern w:val="24"/>
              </w:rPr>
              <w:t>協會法自施行以來，各界咸認得協商事項不足，影響協會為會員爭取權益之功能。考量公務人員籌組協會之目的之一在保障其權益，協商即爭取權益之重要關鍵，為回應各界需求並兼顧實務運作，爰研議放寬得協商事項，</w:t>
            </w:r>
            <w:r w:rsidRPr="00B949CC">
              <w:rPr>
                <w:rFonts w:ascii="標楷體" w:eastAsia="標楷體" w:hAnsi="標楷體" w:cs="Arial" w:hint="eastAsia"/>
                <w:bCs/>
                <w:kern w:val="24"/>
              </w:rPr>
              <w:t>強化協會功能</w:t>
            </w:r>
            <w:r w:rsidRPr="00B949CC">
              <w:rPr>
                <w:rFonts w:ascii="標楷體" w:eastAsia="標楷體" w:hAnsi="標楷體" w:cs="Arial" w:hint="eastAsia"/>
                <w:kern w:val="24"/>
              </w:rPr>
              <w:t>。</w:t>
            </w:r>
          </w:p>
          <w:p w:rsidR="007F2654" w:rsidRPr="00B949CC" w:rsidRDefault="007F2654" w:rsidP="00B949CC">
            <w:pPr>
              <w:pStyle w:val="NormalWeb"/>
              <w:overflowPunct w:val="0"/>
              <w:spacing w:before="0" w:beforeAutospacing="0" w:after="0" w:afterAutospacing="0" w:line="300" w:lineRule="exact"/>
              <w:jc w:val="both"/>
              <w:rPr>
                <w:rFonts w:ascii="標楷體" w:eastAsia="標楷體" w:hAnsi="標楷體" w:cs="Arial"/>
              </w:rPr>
            </w:pPr>
          </w:p>
          <w:p w:rsidR="007F2654" w:rsidRPr="00B949CC" w:rsidRDefault="007F2654" w:rsidP="00B949CC">
            <w:pPr>
              <w:pStyle w:val="NormalWeb"/>
              <w:overflowPunct w:val="0"/>
              <w:spacing w:before="0" w:beforeAutospacing="0" w:after="0" w:afterAutospacing="0" w:line="300" w:lineRule="exact"/>
              <w:jc w:val="both"/>
              <w:rPr>
                <w:rFonts w:ascii="標楷體" w:eastAsia="標楷體" w:hAnsi="標楷體" w:cs="Arial"/>
              </w:rPr>
            </w:pPr>
          </w:p>
        </w:tc>
      </w:tr>
      <w:tr w:rsidR="007F2654" w:rsidRPr="00877525" w:rsidTr="00B949CC">
        <w:tc>
          <w:tcPr>
            <w:tcW w:w="598" w:type="dxa"/>
            <w:shd w:val="clear" w:color="auto" w:fill="DDDDDD"/>
          </w:tcPr>
          <w:p w:rsidR="007F2654" w:rsidRPr="00B949CC" w:rsidRDefault="007F2654" w:rsidP="00B949CC">
            <w:pPr>
              <w:tabs>
                <w:tab w:val="left" w:pos="1356"/>
                <w:tab w:val="left" w:pos="4016"/>
                <w:tab w:val="left" w:pos="5491"/>
              </w:tabs>
              <w:snapToGrid w:val="0"/>
              <w:spacing w:line="300" w:lineRule="exact"/>
              <w:rPr>
                <w:rFonts w:ascii="標楷體" w:eastAsia="標楷體" w:hAnsi="標楷體"/>
              </w:rPr>
            </w:pPr>
            <w:r w:rsidRPr="00B949CC">
              <w:rPr>
                <w:rFonts w:ascii="標楷體" w:eastAsia="標楷體" w:hAnsi="標楷體" w:hint="eastAsia"/>
              </w:rPr>
              <w:t>三</w:t>
            </w:r>
          </w:p>
        </w:tc>
        <w:tc>
          <w:tcPr>
            <w:tcW w:w="1387" w:type="dxa"/>
            <w:shd w:val="clear" w:color="auto" w:fill="DDDDDD"/>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協會成立門檻</w:t>
            </w:r>
          </w:p>
        </w:tc>
        <w:tc>
          <w:tcPr>
            <w:tcW w:w="2977" w:type="dxa"/>
          </w:tcPr>
          <w:p w:rsidR="007F2654" w:rsidRPr="00B949CC" w:rsidRDefault="007F2654" w:rsidP="00B949CC">
            <w:pPr>
              <w:tabs>
                <w:tab w:val="left" w:pos="1356"/>
                <w:tab w:val="left" w:pos="4016"/>
                <w:tab w:val="left" w:pos="5491"/>
              </w:tabs>
              <w:snapToGrid w:val="0"/>
              <w:spacing w:line="300" w:lineRule="exact"/>
              <w:jc w:val="both"/>
              <w:rPr>
                <w:rFonts w:ascii="標楷體" w:eastAsia="標楷體" w:hAnsi="標楷體"/>
              </w:rPr>
            </w:pPr>
            <w:r w:rsidRPr="00B949CC">
              <w:rPr>
                <w:rFonts w:ascii="標楷體" w:eastAsia="標楷體" w:hAnsi="標楷體" w:hint="eastAsia"/>
              </w:rPr>
              <w:t>機關協會成立的門檻，為</w:t>
            </w:r>
            <w:r w:rsidRPr="00B949CC">
              <w:rPr>
                <w:rFonts w:ascii="標楷體" w:eastAsia="標楷體" w:hAnsi="標楷體"/>
              </w:rPr>
              <w:t>800</w:t>
            </w:r>
            <w:r w:rsidRPr="00B949CC">
              <w:rPr>
                <w:rFonts w:ascii="標楷體" w:eastAsia="標楷體" w:hAnsi="標楷體" w:hint="eastAsia"/>
              </w:rPr>
              <w:t>人或超過機關預算員額數五分之一且不少於</w:t>
            </w:r>
            <w:r w:rsidRPr="00B949CC">
              <w:rPr>
                <w:rFonts w:ascii="標楷體" w:eastAsia="標楷體" w:hAnsi="標楷體"/>
              </w:rPr>
              <w:t>30</w:t>
            </w:r>
            <w:r w:rsidRPr="00B949CC">
              <w:rPr>
                <w:rFonts w:ascii="標楷體" w:eastAsia="標楷體" w:hAnsi="標楷體" w:hint="eastAsia"/>
              </w:rPr>
              <w:t>人。</w:t>
            </w:r>
          </w:p>
        </w:tc>
        <w:tc>
          <w:tcPr>
            <w:tcW w:w="1559" w:type="dxa"/>
            <w:shd w:val="clear" w:color="auto" w:fill="DDDDDD"/>
          </w:tcPr>
          <w:p w:rsidR="007F2654" w:rsidRPr="00B949CC" w:rsidRDefault="007F2654" w:rsidP="00B949CC">
            <w:pPr>
              <w:pStyle w:val="NormalWeb"/>
              <w:spacing w:before="0" w:beforeAutospacing="0" w:after="0" w:afterAutospacing="0" w:line="300" w:lineRule="exact"/>
              <w:jc w:val="both"/>
              <w:rPr>
                <w:rFonts w:ascii="標楷體" w:eastAsia="標楷體" w:hAnsi="標楷體" w:cs="Times New Roman"/>
                <w:b/>
                <w:kern w:val="2"/>
              </w:rPr>
            </w:pPr>
            <w:r w:rsidRPr="00B949CC">
              <w:rPr>
                <w:rFonts w:ascii="標楷體" w:eastAsia="標楷體" w:hAnsi="標楷體" w:cs="Times New Roman" w:hint="eastAsia"/>
                <w:b/>
                <w:kern w:val="2"/>
              </w:rPr>
              <w:t>調降協會成立門檻</w:t>
            </w:r>
          </w:p>
        </w:tc>
        <w:tc>
          <w:tcPr>
            <w:tcW w:w="3402" w:type="dxa"/>
          </w:tcPr>
          <w:p w:rsidR="007F2654" w:rsidRPr="00B949CC" w:rsidRDefault="007F2654" w:rsidP="00B949CC">
            <w:pPr>
              <w:pStyle w:val="NormalWeb"/>
              <w:overflowPunct w:val="0"/>
              <w:spacing w:before="0" w:beforeAutospacing="0" w:after="0" w:afterAutospacing="0" w:line="300" w:lineRule="exact"/>
              <w:jc w:val="both"/>
              <w:rPr>
                <w:rFonts w:ascii="標楷體" w:eastAsia="標楷體" w:hAnsi="標楷體" w:cs="Arial"/>
              </w:rPr>
            </w:pPr>
            <w:r w:rsidRPr="00B949CC">
              <w:rPr>
                <w:rFonts w:ascii="標楷體" w:eastAsia="標楷體" w:hAnsi="標楷體" w:cs="Times New Roman" w:hint="eastAsia"/>
                <w:kern w:val="24"/>
              </w:rPr>
              <w:t>協會法修正以來，機關協會成立數目雖然已有增加，惟成立情形仍有努力空間，部分機關反映因其預算員額多且辦公場所分散，欲達成立門檻人數仍有困難，建議調降門檻。鑑於協會成立人數之多寡，不必然影響協會得為會員爭取之權益或積極作為，爰研議調降機關協會成立門檻，俾</w:t>
            </w:r>
            <w:r w:rsidRPr="00B949CC">
              <w:rPr>
                <w:rFonts w:ascii="標楷體" w:eastAsia="標楷體" w:hAnsi="標楷體" w:cs="Times New Roman" w:hint="eastAsia"/>
                <w:bCs/>
                <w:kern w:val="24"/>
              </w:rPr>
              <w:t>鼓勵成立，更積極提高公務人員結社機會</w:t>
            </w:r>
            <w:r w:rsidRPr="00B949CC">
              <w:rPr>
                <w:rFonts w:ascii="標楷體" w:eastAsia="標楷體" w:hAnsi="標楷體" w:cs="Times New Roman" w:hint="eastAsia"/>
                <w:kern w:val="24"/>
              </w:rPr>
              <w:t>。</w:t>
            </w:r>
          </w:p>
        </w:tc>
      </w:tr>
    </w:tbl>
    <w:p w:rsidR="007F2654" w:rsidRPr="00877525" w:rsidRDefault="007F2654" w:rsidP="002022EC">
      <w:pPr>
        <w:tabs>
          <w:tab w:val="left" w:pos="1356"/>
          <w:tab w:val="left" w:pos="4016"/>
          <w:tab w:val="left" w:pos="5491"/>
        </w:tabs>
        <w:snapToGrid w:val="0"/>
        <w:spacing w:line="240" w:lineRule="exact"/>
        <w:ind w:leftChars="75" w:left="180"/>
        <w:rPr>
          <w:rFonts w:ascii="標楷體" w:eastAsia="標楷體" w:hAnsi="標楷體"/>
          <w:sz w:val="26"/>
          <w:szCs w:val="26"/>
        </w:rPr>
      </w:pPr>
    </w:p>
    <w:p w:rsidR="007F2654" w:rsidRPr="00877525" w:rsidRDefault="007F2654" w:rsidP="00E45C2E">
      <w:pPr>
        <w:tabs>
          <w:tab w:val="left" w:pos="1356"/>
          <w:tab w:val="left" w:pos="4016"/>
          <w:tab w:val="left" w:pos="5491"/>
        </w:tabs>
        <w:snapToGrid w:val="0"/>
        <w:spacing w:afterLines="60" w:line="360" w:lineRule="exact"/>
        <w:rPr>
          <w:rFonts w:ascii="標楷體" w:eastAsia="標楷體" w:hAnsi="標楷體"/>
          <w:b/>
          <w:sz w:val="32"/>
          <w:szCs w:val="32"/>
        </w:rPr>
      </w:pPr>
      <w:r w:rsidRPr="00877525">
        <w:rPr>
          <w:rFonts w:ascii="標楷體" w:eastAsia="標楷體" w:hAnsi="標楷體" w:hint="eastAsia"/>
          <w:b/>
          <w:sz w:val="32"/>
          <w:szCs w:val="32"/>
        </w:rPr>
        <w:t>第二部分：配套規劃及相關問題</w:t>
      </w:r>
    </w:p>
    <w:p w:rsidR="007F2654" w:rsidRPr="00877525" w:rsidRDefault="007F2654" w:rsidP="00E45C2E">
      <w:pPr>
        <w:pStyle w:val="a1"/>
        <w:spacing w:afterLines="30" w:line="240" w:lineRule="auto"/>
        <w:ind w:left="580" w:hangingChars="207" w:hanging="580"/>
        <w:rPr>
          <w:rFonts w:ascii="標楷體"/>
          <w:b/>
          <w:sz w:val="28"/>
          <w:szCs w:val="28"/>
        </w:rPr>
      </w:pPr>
      <w:r w:rsidRPr="00877525">
        <w:rPr>
          <w:rFonts w:ascii="標楷體" w:hAnsi="標楷體" w:hint="eastAsia"/>
          <w:b/>
          <w:sz w:val="28"/>
          <w:szCs w:val="28"/>
        </w:rPr>
        <w:t>一、</w:t>
      </w:r>
      <w:r w:rsidRPr="00877525">
        <w:rPr>
          <w:rFonts w:ascii="標楷體" w:hAnsi="標楷體" w:hint="eastAsia"/>
          <w:b/>
          <w:kern w:val="2"/>
          <w:sz w:val="28"/>
          <w:szCs w:val="28"/>
        </w:rPr>
        <w:t>開放依專業屬性組織跨機關協會</w:t>
      </w:r>
    </w:p>
    <w:p w:rsidR="007F2654" w:rsidRPr="00877525" w:rsidRDefault="007F2654" w:rsidP="006A6AC4">
      <w:pPr>
        <w:pStyle w:val="a1"/>
        <w:spacing w:line="240" w:lineRule="auto"/>
        <w:ind w:left="497" w:hangingChars="207" w:hanging="497"/>
        <w:rPr>
          <w:rFonts w:ascii="新細明體" w:eastAsia="新細明體" w:hAnsi="新細明體"/>
          <w:sz w:val="22"/>
          <w:szCs w:val="22"/>
        </w:rPr>
      </w:pPr>
      <w:r w:rsidRPr="00877525">
        <w:rPr>
          <w:rFonts w:ascii="標楷體" w:hAnsi="標楷體"/>
          <w:sz w:val="24"/>
        </w:rPr>
        <w:t xml:space="preserve">   </w:t>
      </w:r>
      <w:r w:rsidRPr="00877525">
        <w:rPr>
          <w:rFonts w:ascii="新細明體" w:eastAsia="新細明體" w:hAnsi="新細明體" w:hint="eastAsia"/>
          <w:sz w:val="22"/>
          <w:szCs w:val="22"/>
        </w:rPr>
        <w:t>※</w:t>
      </w:r>
      <w:r w:rsidRPr="00877525">
        <w:rPr>
          <w:rFonts w:ascii="新細明體" w:eastAsia="新細明體" w:hAnsi="新細明體" w:hint="eastAsia"/>
          <w:sz w:val="22"/>
          <w:szCs w:val="22"/>
          <w:u w:val="single"/>
        </w:rPr>
        <w:t>相關配套規劃：</w:t>
      </w:r>
    </w:p>
    <w:p w:rsidR="007F2654" w:rsidRPr="00877525" w:rsidRDefault="007F2654" w:rsidP="006A6AC4">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專業協會之定義：專業協會係由不同機關間具同專業屬性之公務人員所組織者。又所稱「機關」係指協會法所定得成立機關協會者，即總統府、國家安全會議、五院；各部及同層級機關；各直轄市、縣</w:t>
      </w: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市</w:t>
      </w:r>
      <w:r w:rsidRPr="00877525">
        <w:rPr>
          <w:rFonts w:ascii="新細明體" w:eastAsia="新細明體" w:hAnsi="新細明體"/>
          <w:sz w:val="22"/>
          <w:szCs w:val="22"/>
        </w:rPr>
        <w:t>)</w:t>
      </w:r>
      <w:r w:rsidRPr="00877525">
        <w:rPr>
          <w:rFonts w:ascii="新細明體" w:eastAsia="新細明體" w:hAnsi="新細明體" w:hint="eastAsia"/>
          <w:sz w:val="22"/>
          <w:szCs w:val="22"/>
        </w:rPr>
        <w:t>。</w:t>
      </w:r>
    </w:p>
    <w:p w:rsidR="007F2654" w:rsidRPr="00877525" w:rsidRDefault="007F2654" w:rsidP="006A6AC4">
      <w:pPr>
        <w:pStyle w:val="a1"/>
        <w:spacing w:line="240" w:lineRule="auto"/>
        <w:ind w:left="726" w:hangingChars="330" w:hanging="726"/>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增加參與協會種類之彈性：公務人員得擇一或同時參與機關協會及專業協會。</w:t>
      </w:r>
    </w:p>
    <w:p w:rsidR="007F2654" w:rsidRPr="00877525" w:rsidRDefault="007F2654" w:rsidP="006A6AC4">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發起人數與機關協會一致：不同機關間具同專業屬性之公務人員</w:t>
      </w:r>
      <w:r w:rsidRPr="00877525">
        <w:rPr>
          <w:rFonts w:ascii="新細明體" w:eastAsia="新細明體" w:hAnsi="新細明體"/>
          <w:sz w:val="22"/>
          <w:szCs w:val="22"/>
        </w:rPr>
        <w:t>30</w:t>
      </w:r>
      <w:r w:rsidRPr="00877525">
        <w:rPr>
          <w:rFonts w:ascii="新細明體" w:eastAsia="新細明體" w:hAnsi="新細明體" w:hint="eastAsia"/>
          <w:sz w:val="22"/>
          <w:szCs w:val="22"/>
        </w:rPr>
        <w:t>人以上之發起，得籌組各該專業協會。</w:t>
      </w:r>
    </w:p>
    <w:p w:rsidR="007F2654" w:rsidRPr="00877525" w:rsidRDefault="007F2654" w:rsidP="006A6AC4">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專業協會單一化：全國同種類專業協會以組織</w:t>
      </w:r>
      <w:r w:rsidRPr="00877525">
        <w:rPr>
          <w:rFonts w:ascii="新細明體" w:eastAsia="新細明體" w:hAnsi="新細明體"/>
          <w:sz w:val="22"/>
          <w:szCs w:val="22"/>
        </w:rPr>
        <w:t>1</w:t>
      </w:r>
      <w:r w:rsidRPr="00877525">
        <w:rPr>
          <w:rFonts w:ascii="新細明體" w:eastAsia="新細明體" w:hAnsi="新細明體" w:hint="eastAsia"/>
          <w:sz w:val="22"/>
          <w:szCs w:val="22"/>
        </w:rPr>
        <w:t>個為限。又所稱「同種類專業協會」係指該專業協會會員之工作性質及所需技能相近，且能與其他專業協會相區隔者。</w:t>
      </w:r>
    </w:p>
    <w:p w:rsidR="007F2654" w:rsidRPr="00877525" w:rsidRDefault="007F2654" w:rsidP="00E45C2E">
      <w:pPr>
        <w:pStyle w:val="a1"/>
        <w:spacing w:afterLines="30"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政府補助款與其他會務運作及管理比照機關協會辦理：政府補助費申請及核銷；專業協會理監事組成；協商、調解及爭議裁決之提起；會務公假及評鑑等其他事項，比照機關協會規定。</w:t>
      </w:r>
    </w:p>
    <w:tbl>
      <w:tblPr>
        <w:tblW w:w="949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118"/>
        <w:gridCol w:w="3119"/>
        <w:gridCol w:w="3260"/>
      </w:tblGrid>
      <w:tr w:rsidR="007F2654" w:rsidRPr="00877525" w:rsidTr="00D5706D">
        <w:trPr>
          <w:trHeight w:val="528"/>
        </w:trPr>
        <w:tc>
          <w:tcPr>
            <w:tcW w:w="6237" w:type="dxa"/>
            <w:gridSpan w:val="2"/>
            <w:tcBorders>
              <w:top w:val="single" w:sz="12" w:space="0" w:color="auto"/>
            </w:tcBorders>
            <w:vAlign w:val="center"/>
          </w:tcPr>
          <w:p w:rsidR="007F2654" w:rsidRPr="00877525" w:rsidRDefault="007F2654" w:rsidP="005A6F61">
            <w:pPr>
              <w:snapToGrid w:val="0"/>
              <w:jc w:val="center"/>
              <w:rPr>
                <w:rFonts w:ascii="標楷體" w:eastAsia="標楷體" w:hAnsi="標楷體"/>
                <w:b/>
              </w:rPr>
            </w:pPr>
            <w:r w:rsidRPr="00877525">
              <w:rPr>
                <w:rFonts w:ascii="標楷體" w:eastAsia="標楷體" w:hAnsi="標楷體" w:hint="eastAsia"/>
                <w:b/>
              </w:rPr>
              <w:t>相關問題調查</w:t>
            </w:r>
          </w:p>
        </w:tc>
        <w:tc>
          <w:tcPr>
            <w:tcW w:w="3260" w:type="dxa"/>
            <w:tcBorders>
              <w:top w:val="single" w:sz="12" w:space="0" w:color="auto"/>
            </w:tcBorders>
            <w:vAlign w:val="center"/>
          </w:tcPr>
          <w:p w:rsidR="007F2654" w:rsidRPr="00877525" w:rsidRDefault="007F2654" w:rsidP="005A6F61">
            <w:pPr>
              <w:snapToGrid w:val="0"/>
              <w:jc w:val="center"/>
              <w:rPr>
                <w:rFonts w:ascii="標楷體" w:eastAsia="標楷體" w:hAnsi="標楷體"/>
                <w:b/>
              </w:rPr>
            </w:pPr>
            <w:r w:rsidRPr="00877525">
              <w:rPr>
                <w:rFonts w:ascii="標楷體" w:eastAsia="標楷體" w:hAnsi="標楷體" w:hint="eastAsia"/>
                <w:b/>
              </w:rPr>
              <w:t>主管機關</w:t>
            </w:r>
            <w:r w:rsidRPr="00877525">
              <w:rPr>
                <w:rFonts w:ascii="標楷體" w:eastAsia="標楷體" w:hAnsi="標楷體"/>
                <w:b/>
              </w:rPr>
              <w:t>(</w:t>
            </w:r>
            <w:r w:rsidRPr="00877525">
              <w:rPr>
                <w:rFonts w:ascii="標楷體" w:eastAsia="標楷體" w:hAnsi="標楷體" w:hint="eastAsia"/>
                <w:b/>
              </w:rPr>
              <w:t>協會</w:t>
            </w:r>
            <w:r w:rsidRPr="00877525">
              <w:rPr>
                <w:rFonts w:ascii="標楷體" w:eastAsia="標楷體" w:hAnsi="標楷體"/>
                <w:b/>
              </w:rPr>
              <w:t>)</w:t>
            </w:r>
            <w:r w:rsidRPr="00877525">
              <w:rPr>
                <w:rFonts w:ascii="標楷體" w:eastAsia="標楷體" w:hAnsi="標楷體" w:hint="eastAsia"/>
                <w:b/>
              </w:rPr>
              <w:t>意見</w:t>
            </w:r>
          </w:p>
          <w:p w:rsidR="007F2654" w:rsidRPr="00877525" w:rsidRDefault="007F2654" w:rsidP="005A6F61">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127497">
        <w:trPr>
          <w:trHeight w:val="4808"/>
        </w:trPr>
        <w:tc>
          <w:tcPr>
            <w:tcW w:w="3118" w:type="dxa"/>
          </w:tcPr>
          <w:p w:rsidR="007F2654" w:rsidRPr="00877525" w:rsidRDefault="007F2654" w:rsidP="008427D5">
            <w:pPr>
              <w:pStyle w:val="a1"/>
              <w:spacing w:line="240" w:lineRule="auto"/>
              <w:ind w:left="960" w:hangingChars="400" w:hanging="960"/>
              <w:rPr>
                <w:rFonts w:ascii="標楷體"/>
                <w:sz w:val="24"/>
              </w:rPr>
            </w:pPr>
            <w:r w:rsidRPr="00877525">
              <w:rPr>
                <w:rFonts w:ascii="標楷體" w:hAnsi="標楷體" w:hint="eastAsia"/>
                <w:sz w:val="24"/>
              </w:rPr>
              <w:t>問題</w:t>
            </w:r>
            <w:r w:rsidRPr="00877525">
              <w:rPr>
                <w:rFonts w:ascii="標楷體" w:hAnsi="標楷體"/>
                <w:sz w:val="24"/>
              </w:rPr>
              <w:t>1</w:t>
            </w:r>
            <w:r w:rsidRPr="00877525">
              <w:rPr>
                <w:rFonts w:ascii="標楷體" w:hAnsi="標楷體" w:hint="eastAsia"/>
                <w:sz w:val="24"/>
              </w:rPr>
              <w:t>：如明定以依公務人員特種人事法律任用者作為專業屬性之類別及範圍，是否妥適？</w:t>
            </w:r>
          </w:p>
          <w:p w:rsidR="007F2654" w:rsidRPr="00877525" w:rsidRDefault="007F2654" w:rsidP="008427D5">
            <w:pPr>
              <w:pStyle w:val="a1"/>
              <w:spacing w:line="240" w:lineRule="auto"/>
              <w:rPr>
                <w:rFonts w:ascii="標楷體"/>
                <w:sz w:val="24"/>
              </w:rPr>
            </w:pPr>
          </w:p>
          <w:p w:rsidR="007F2654" w:rsidRPr="00877525" w:rsidRDefault="007F2654" w:rsidP="00B90D2D">
            <w:pPr>
              <w:pStyle w:val="a1"/>
              <w:spacing w:line="240" w:lineRule="auto"/>
              <w:ind w:left="254" w:hangingChars="106" w:hanging="254"/>
              <w:rPr>
                <w:rFonts w:ascii="標楷體"/>
                <w:sz w:val="24"/>
              </w:rPr>
            </w:pPr>
          </w:p>
        </w:tc>
        <w:tc>
          <w:tcPr>
            <w:tcW w:w="3119" w:type="dxa"/>
          </w:tcPr>
          <w:p w:rsidR="007F2654" w:rsidRPr="00877525" w:rsidRDefault="007F2654" w:rsidP="000B3643">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127497">
            <w:pPr>
              <w:pStyle w:val="a1"/>
              <w:spacing w:line="240" w:lineRule="auto"/>
              <w:ind w:leftChars="-11" w:left="-2" w:hangingChars="10" w:hanging="24"/>
              <w:rPr>
                <w:rFonts w:ascii="標楷體"/>
                <w:sz w:val="24"/>
              </w:rPr>
            </w:pPr>
            <w:r w:rsidRPr="00877525">
              <w:rPr>
                <w:rFonts w:ascii="標楷體" w:hAnsi="標楷體" w:hint="eastAsia"/>
                <w:sz w:val="24"/>
              </w:rPr>
              <w:t>考量專業協會開放成立初期明定類別範圍，協會主管機關在認定上較能有所依循；又倘以職系區分專業屬性之類別，恐無法突顯部分類別之專業性，且未能涵蓋無職系卻可能有籌組專業協會需求之人員，爰初步規劃明定專業屬性之類別及範圍，各類別專業屬性之人員以依公務人員特種人事法律任用者為限，俾符合實務上依公務人員特種人事法律任用者較需籌組專業協會之需求。</w:t>
            </w:r>
          </w:p>
        </w:tc>
        <w:tc>
          <w:tcPr>
            <w:tcW w:w="3260" w:type="dxa"/>
          </w:tcPr>
          <w:p w:rsidR="007F2654" w:rsidRPr="00877525" w:rsidRDefault="007F2654" w:rsidP="000B3643">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0B3643">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0B3643">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965995">
            <w:pPr>
              <w:snapToGrid w:val="0"/>
              <w:jc w:val="both"/>
              <w:rPr>
                <w:rFonts w:ascii="標楷體" w:eastAsia="標楷體" w:hAnsi="標楷體"/>
              </w:rPr>
            </w:pPr>
          </w:p>
        </w:tc>
      </w:tr>
      <w:tr w:rsidR="007F2654" w:rsidRPr="00877525" w:rsidTr="00127497">
        <w:trPr>
          <w:trHeight w:val="4098"/>
        </w:trPr>
        <w:tc>
          <w:tcPr>
            <w:tcW w:w="3118" w:type="dxa"/>
          </w:tcPr>
          <w:p w:rsidR="007F2654" w:rsidRPr="00877525" w:rsidRDefault="007F2654" w:rsidP="008427D5">
            <w:pPr>
              <w:pStyle w:val="a1"/>
              <w:spacing w:line="240" w:lineRule="auto"/>
              <w:ind w:left="821" w:hangingChars="342" w:hanging="821"/>
              <w:rPr>
                <w:rFonts w:ascii="標楷體"/>
                <w:sz w:val="24"/>
              </w:rPr>
            </w:pPr>
            <w:r w:rsidRPr="00877525">
              <w:rPr>
                <w:rFonts w:ascii="標楷體" w:hAnsi="標楷體" w:hint="eastAsia"/>
                <w:sz w:val="24"/>
              </w:rPr>
              <w:t>問題</w:t>
            </w:r>
            <w:r w:rsidRPr="00877525">
              <w:rPr>
                <w:rFonts w:ascii="標楷體" w:hAnsi="標楷體"/>
                <w:sz w:val="24"/>
              </w:rPr>
              <w:t>2</w:t>
            </w:r>
            <w:r w:rsidRPr="00877525">
              <w:rPr>
                <w:rFonts w:ascii="標楷體" w:hAnsi="標楷體" w:hint="eastAsia"/>
                <w:sz w:val="24"/>
              </w:rPr>
              <w:t>：如以銓敘部為專業協會之主管機關，是否妥適？</w:t>
            </w:r>
          </w:p>
          <w:p w:rsidR="007F2654" w:rsidRPr="00877525" w:rsidRDefault="007F2654" w:rsidP="008427D5">
            <w:pPr>
              <w:pStyle w:val="a1"/>
              <w:spacing w:line="240" w:lineRule="auto"/>
              <w:ind w:leftChars="1" w:left="254" w:hangingChars="105" w:hanging="252"/>
              <w:rPr>
                <w:rFonts w:ascii="標楷體"/>
                <w:sz w:val="24"/>
              </w:rPr>
            </w:pPr>
          </w:p>
          <w:p w:rsidR="007F2654" w:rsidRPr="00877525" w:rsidRDefault="007F2654" w:rsidP="00FD01BD">
            <w:pPr>
              <w:pStyle w:val="a1"/>
              <w:spacing w:line="240" w:lineRule="auto"/>
              <w:ind w:leftChars="1" w:left="254" w:hangingChars="105" w:hanging="252"/>
              <w:rPr>
                <w:rFonts w:ascii="標楷體"/>
                <w:sz w:val="24"/>
              </w:rPr>
            </w:pPr>
          </w:p>
        </w:tc>
        <w:tc>
          <w:tcPr>
            <w:tcW w:w="3119" w:type="dxa"/>
          </w:tcPr>
          <w:p w:rsidR="007F2654" w:rsidRPr="00877525" w:rsidRDefault="007F2654" w:rsidP="00040427">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BB4EA6">
            <w:pPr>
              <w:pStyle w:val="a1"/>
              <w:spacing w:line="240" w:lineRule="auto"/>
              <w:rPr>
                <w:rFonts w:ascii="標楷體"/>
                <w:sz w:val="24"/>
              </w:rPr>
            </w:pPr>
            <w:r w:rsidRPr="00877525">
              <w:rPr>
                <w:rFonts w:ascii="標楷體" w:hAnsi="標楷體" w:hint="eastAsia"/>
                <w:sz w:val="24"/>
              </w:rPr>
              <w:t>現行中央機關協會之主管機關為銓敘部，地方機關協會之主管機關為各該地方政府，考量專業協會成員可能分屬不同縣市或中央機關，地方政府恐不易管理，徒增業務負擔；且專業協會係由全國各該同專業屬性之公務人員組成，其相關事務由銓敘部統籌辦理，有利於後續專業屬性之認定，爰初步規劃由銓敘部為其主管機關。</w:t>
            </w:r>
          </w:p>
        </w:tc>
        <w:tc>
          <w:tcPr>
            <w:tcW w:w="3260" w:type="dxa"/>
          </w:tcPr>
          <w:p w:rsidR="007F2654" w:rsidRPr="00877525" w:rsidRDefault="007F2654" w:rsidP="00F43AA8">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F43AA8">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F43AA8">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965995">
            <w:pPr>
              <w:snapToGrid w:val="0"/>
              <w:jc w:val="both"/>
              <w:rPr>
                <w:rFonts w:ascii="標楷體" w:eastAsia="標楷體" w:hAnsi="標楷體"/>
              </w:rPr>
            </w:pPr>
          </w:p>
        </w:tc>
      </w:tr>
      <w:tr w:rsidR="007F2654" w:rsidRPr="00877525" w:rsidTr="00353C7E">
        <w:trPr>
          <w:trHeight w:val="2967"/>
        </w:trPr>
        <w:tc>
          <w:tcPr>
            <w:tcW w:w="3118" w:type="dxa"/>
            <w:tcBorders>
              <w:bottom w:val="single" w:sz="12" w:space="0" w:color="auto"/>
            </w:tcBorders>
          </w:tcPr>
          <w:p w:rsidR="007F2654" w:rsidRPr="00877525" w:rsidRDefault="007F2654" w:rsidP="003723B1">
            <w:pPr>
              <w:pStyle w:val="a1"/>
              <w:spacing w:line="240" w:lineRule="auto"/>
              <w:ind w:left="821" w:hangingChars="342" w:hanging="821"/>
              <w:rPr>
                <w:rFonts w:ascii="標楷體"/>
                <w:sz w:val="24"/>
              </w:rPr>
            </w:pPr>
            <w:r w:rsidRPr="00877525">
              <w:rPr>
                <w:rFonts w:ascii="標楷體" w:hAnsi="標楷體" w:hint="eastAsia"/>
                <w:sz w:val="24"/>
              </w:rPr>
              <w:t>問題</w:t>
            </w:r>
            <w:r w:rsidRPr="00877525">
              <w:rPr>
                <w:rFonts w:ascii="標楷體" w:hAnsi="標楷體"/>
                <w:sz w:val="24"/>
              </w:rPr>
              <w:t>3</w:t>
            </w:r>
            <w:r w:rsidRPr="00877525">
              <w:rPr>
                <w:rFonts w:ascii="標楷體" w:hAnsi="標楷體" w:hint="eastAsia"/>
                <w:sz w:val="24"/>
              </w:rPr>
              <w:t>：如各該專業協會加入全國協會，是否妥適？</w:t>
            </w:r>
          </w:p>
          <w:p w:rsidR="007F2654" w:rsidRPr="00877525" w:rsidRDefault="007F2654" w:rsidP="008A6044">
            <w:pPr>
              <w:pStyle w:val="a1"/>
              <w:spacing w:line="240" w:lineRule="auto"/>
              <w:ind w:leftChars="-11" w:left="255" w:hangingChars="117" w:hanging="281"/>
              <w:rPr>
                <w:rFonts w:ascii="標楷體"/>
                <w:sz w:val="24"/>
              </w:rPr>
            </w:pPr>
          </w:p>
        </w:tc>
        <w:tc>
          <w:tcPr>
            <w:tcW w:w="3119" w:type="dxa"/>
            <w:tcBorders>
              <w:bottom w:val="single" w:sz="12" w:space="0" w:color="auto"/>
            </w:tcBorders>
          </w:tcPr>
          <w:p w:rsidR="007F2654" w:rsidRPr="00877525" w:rsidRDefault="007F2654" w:rsidP="00353C7E">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353C7E">
            <w:pPr>
              <w:pStyle w:val="a1"/>
              <w:spacing w:line="240" w:lineRule="auto"/>
              <w:rPr>
                <w:rFonts w:ascii="標楷體"/>
                <w:sz w:val="24"/>
              </w:rPr>
            </w:pPr>
            <w:r w:rsidRPr="00877525">
              <w:rPr>
                <w:rFonts w:ascii="標楷體" w:hAnsi="標楷體" w:hint="eastAsia"/>
                <w:sz w:val="24"/>
              </w:rPr>
              <w:t>基於現行全國協會為唯一代表全國公務人員之團體，考量維持現狀可避免分散全國協會之力量，爰初步規劃未來成立之各該專業協會，與現行各機關協會一樣，仍依規定推派代表加入現已成立之全國協會，始得參與全國性事務。</w:t>
            </w:r>
          </w:p>
        </w:tc>
        <w:tc>
          <w:tcPr>
            <w:tcW w:w="3260" w:type="dxa"/>
            <w:tcBorders>
              <w:bottom w:val="single" w:sz="12" w:space="0" w:color="auto"/>
            </w:tcBorders>
          </w:tcPr>
          <w:p w:rsidR="007F2654" w:rsidRPr="00877525" w:rsidRDefault="007F2654" w:rsidP="008A6044">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8A6044">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8A6044">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965995">
            <w:pPr>
              <w:snapToGrid w:val="0"/>
              <w:jc w:val="both"/>
              <w:rPr>
                <w:rFonts w:ascii="標楷體" w:eastAsia="標楷體"/>
              </w:rPr>
            </w:pPr>
          </w:p>
        </w:tc>
      </w:tr>
    </w:tbl>
    <w:p w:rsidR="007F2654" w:rsidRPr="00877525" w:rsidRDefault="007F2654" w:rsidP="0091315D">
      <w:pPr>
        <w:pStyle w:val="a1"/>
        <w:spacing w:line="240" w:lineRule="auto"/>
        <w:rPr>
          <w:rFonts w:ascii="標楷體"/>
          <w:b/>
          <w:sz w:val="28"/>
          <w:szCs w:val="28"/>
        </w:rPr>
      </w:pPr>
    </w:p>
    <w:p w:rsidR="007F2654" w:rsidRPr="00877525" w:rsidRDefault="007F2654" w:rsidP="00E45C2E">
      <w:pPr>
        <w:pStyle w:val="a1"/>
        <w:spacing w:afterLines="30" w:line="240" w:lineRule="auto"/>
        <w:ind w:left="580" w:hangingChars="207" w:hanging="580"/>
        <w:rPr>
          <w:rFonts w:ascii="標楷體"/>
          <w:b/>
          <w:sz w:val="28"/>
          <w:szCs w:val="28"/>
        </w:rPr>
      </w:pPr>
      <w:r w:rsidRPr="00877525">
        <w:rPr>
          <w:rFonts w:ascii="標楷體" w:hAnsi="標楷體" w:hint="eastAsia"/>
          <w:b/>
          <w:sz w:val="28"/>
          <w:szCs w:val="28"/>
        </w:rPr>
        <w:t>二、</w:t>
      </w:r>
      <w:r w:rsidRPr="00877525">
        <w:rPr>
          <w:rFonts w:ascii="標楷體" w:hAnsi="標楷體" w:hint="eastAsia"/>
          <w:b/>
          <w:kern w:val="2"/>
          <w:sz w:val="28"/>
          <w:szCs w:val="28"/>
        </w:rPr>
        <w:t>適度放寬協會得協商事項之範圍</w:t>
      </w:r>
    </w:p>
    <w:p w:rsidR="007F2654" w:rsidRPr="00877525" w:rsidRDefault="007F2654" w:rsidP="006A6AC4">
      <w:pPr>
        <w:pStyle w:val="a1"/>
        <w:spacing w:line="240" w:lineRule="auto"/>
        <w:ind w:left="497" w:hangingChars="207" w:hanging="497"/>
        <w:rPr>
          <w:rFonts w:ascii="新細明體" w:eastAsia="新細明體" w:hAnsi="新細明體"/>
          <w:sz w:val="22"/>
          <w:szCs w:val="22"/>
        </w:rPr>
      </w:pPr>
      <w:r w:rsidRPr="00877525">
        <w:rPr>
          <w:rFonts w:ascii="標楷體" w:hAnsi="標楷體"/>
          <w:sz w:val="24"/>
        </w:rPr>
        <w:t xml:space="preserve">   </w:t>
      </w:r>
      <w:r w:rsidRPr="00877525">
        <w:rPr>
          <w:rFonts w:ascii="新細明體" w:eastAsia="新細明體" w:hAnsi="新細明體" w:hint="eastAsia"/>
          <w:sz w:val="22"/>
          <w:szCs w:val="22"/>
        </w:rPr>
        <w:t>※</w:t>
      </w:r>
      <w:r w:rsidRPr="00877525">
        <w:rPr>
          <w:rFonts w:ascii="新細明體" w:eastAsia="新細明體" w:hAnsi="新細明體" w:hint="eastAsia"/>
          <w:sz w:val="22"/>
          <w:szCs w:val="22"/>
          <w:u w:val="single"/>
        </w:rPr>
        <w:t>相關配套規劃：</w:t>
      </w:r>
    </w:p>
    <w:p w:rsidR="007F2654" w:rsidRPr="00877525" w:rsidRDefault="007F2654" w:rsidP="00353C7E">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開放得建議事項：修正第</w:t>
      </w:r>
      <w:r w:rsidRPr="00877525">
        <w:rPr>
          <w:rFonts w:ascii="新細明體" w:eastAsia="新細明體" w:hAnsi="新細明體"/>
          <w:sz w:val="22"/>
          <w:szCs w:val="22"/>
        </w:rPr>
        <w:t>6</w:t>
      </w:r>
      <w:r w:rsidRPr="00877525">
        <w:rPr>
          <w:rFonts w:ascii="新細明體" w:eastAsia="新細明體" w:hAnsi="新細明體" w:hint="eastAsia"/>
          <w:sz w:val="22"/>
          <w:szCs w:val="22"/>
        </w:rPr>
        <w:t>條規定，協會對於公務人員權益、管理及其法制事項，均得提出建議。另配合刪除第</w:t>
      </w:r>
      <w:r w:rsidRPr="00877525">
        <w:rPr>
          <w:rFonts w:ascii="新細明體" w:eastAsia="新細明體" w:hAnsi="新細明體"/>
          <w:sz w:val="22"/>
          <w:szCs w:val="22"/>
        </w:rPr>
        <w:t>23</w:t>
      </w:r>
      <w:r w:rsidRPr="00877525">
        <w:rPr>
          <w:rFonts w:ascii="新細明體" w:eastAsia="新細明體" w:hAnsi="新細明體" w:hint="eastAsia"/>
          <w:sz w:val="22"/>
          <w:szCs w:val="22"/>
        </w:rPr>
        <w:t>條第</w:t>
      </w:r>
      <w:r w:rsidRPr="00877525">
        <w:rPr>
          <w:rFonts w:ascii="新細明體" w:eastAsia="新細明體" w:hAnsi="新細明體"/>
          <w:sz w:val="22"/>
          <w:szCs w:val="22"/>
        </w:rPr>
        <w:t>2</w:t>
      </w:r>
      <w:r w:rsidRPr="00877525">
        <w:rPr>
          <w:rFonts w:ascii="新細明體" w:eastAsia="新細明體" w:hAnsi="新細明體" w:hint="eastAsia"/>
          <w:sz w:val="22"/>
          <w:szCs w:val="22"/>
        </w:rPr>
        <w:t>項第</w:t>
      </w:r>
      <w:r w:rsidRPr="00877525">
        <w:rPr>
          <w:rFonts w:ascii="新細明體" w:eastAsia="新細明體" w:hAnsi="新細明體"/>
          <w:sz w:val="22"/>
          <w:szCs w:val="22"/>
        </w:rPr>
        <w:t>5</w:t>
      </w:r>
      <w:r w:rsidRPr="00877525">
        <w:rPr>
          <w:rFonts w:ascii="新細明體" w:eastAsia="新細明體" w:hAnsi="新細明體" w:hint="eastAsia"/>
          <w:sz w:val="22"/>
          <w:szCs w:val="22"/>
        </w:rPr>
        <w:t>款有關公務人員法規制</w:t>
      </w:r>
      <w:r w:rsidRPr="00877525">
        <w:rPr>
          <w:rFonts w:ascii="新細明體" w:eastAsia="新細明體" w:hAnsi="新細明體"/>
          <w:sz w:val="22"/>
          <w:szCs w:val="22"/>
        </w:rPr>
        <w:t>(</w:t>
      </w:r>
      <w:r w:rsidRPr="00877525">
        <w:rPr>
          <w:rFonts w:ascii="新細明體" w:eastAsia="新細明體" w:hAnsi="新細明體" w:hint="eastAsia"/>
          <w:sz w:val="22"/>
          <w:szCs w:val="22"/>
        </w:rPr>
        <w:t>訂</w:t>
      </w:r>
      <w:r w:rsidRPr="00877525">
        <w:rPr>
          <w:rFonts w:ascii="新細明體" w:eastAsia="新細明體" w:hAnsi="新細明體"/>
          <w:sz w:val="22"/>
          <w:szCs w:val="22"/>
        </w:rPr>
        <w:t>)</w:t>
      </w:r>
      <w:r w:rsidRPr="00877525">
        <w:rPr>
          <w:rFonts w:ascii="新細明體" w:eastAsia="新細明體" w:hAnsi="新細明體" w:hint="eastAsia"/>
          <w:sz w:val="22"/>
          <w:szCs w:val="22"/>
        </w:rPr>
        <w:t>定、修正及廢止之建議應經會員</w:t>
      </w:r>
      <w:r w:rsidRPr="00877525">
        <w:rPr>
          <w:rFonts w:ascii="新細明體" w:eastAsia="新細明體" w:hAnsi="新細明體"/>
          <w:sz w:val="22"/>
          <w:szCs w:val="22"/>
        </w:rPr>
        <w:t>(</w:t>
      </w:r>
      <w:r w:rsidRPr="00877525">
        <w:rPr>
          <w:rFonts w:ascii="新細明體" w:eastAsia="新細明體" w:hAnsi="新細明體" w:hint="eastAsia"/>
          <w:sz w:val="22"/>
          <w:szCs w:val="22"/>
        </w:rPr>
        <w:t>代表</w:t>
      </w:r>
      <w:r w:rsidRPr="00877525">
        <w:rPr>
          <w:rFonts w:ascii="新細明體" w:eastAsia="新細明體" w:hAnsi="新細明體"/>
          <w:sz w:val="22"/>
          <w:szCs w:val="22"/>
        </w:rPr>
        <w:t>)</w:t>
      </w:r>
      <w:r w:rsidRPr="00877525">
        <w:rPr>
          <w:rFonts w:ascii="新細明體" w:eastAsia="新細明體" w:hAnsi="新細明體" w:hint="eastAsia"/>
          <w:sz w:val="22"/>
          <w:szCs w:val="22"/>
        </w:rPr>
        <w:t>大會議決之規定。</w:t>
      </w:r>
    </w:p>
    <w:p w:rsidR="007F2654" w:rsidRPr="00877525" w:rsidRDefault="007F2654" w:rsidP="00353C7E">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協商之提起應取得會員共識：第</w:t>
      </w:r>
      <w:r w:rsidRPr="00877525">
        <w:rPr>
          <w:rFonts w:ascii="新細明體" w:eastAsia="新細明體" w:hAnsi="新細明體"/>
          <w:sz w:val="22"/>
          <w:szCs w:val="22"/>
        </w:rPr>
        <w:t>23</w:t>
      </w:r>
      <w:r w:rsidRPr="00877525">
        <w:rPr>
          <w:rFonts w:ascii="新細明體" w:eastAsia="新細明體" w:hAnsi="新細明體" w:hint="eastAsia"/>
          <w:sz w:val="22"/>
          <w:szCs w:val="22"/>
        </w:rPr>
        <w:t>條增列「協商事項之提起」為應經會員</w:t>
      </w:r>
      <w:r w:rsidRPr="00877525">
        <w:rPr>
          <w:rFonts w:ascii="新細明體" w:eastAsia="新細明體" w:hAnsi="新細明體"/>
          <w:sz w:val="22"/>
          <w:szCs w:val="22"/>
        </w:rPr>
        <w:t>(</w:t>
      </w:r>
      <w:r w:rsidRPr="00877525">
        <w:rPr>
          <w:rFonts w:ascii="新細明體" w:eastAsia="新細明體" w:hAnsi="新細明體" w:hint="eastAsia"/>
          <w:sz w:val="22"/>
          <w:szCs w:val="22"/>
        </w:rPr>
        <w:t>代表</w:t>
      </w:r>
      <w:r w:rsidRPr="00877525">
        <w:rPr>
          <w:rFonts w:ascii="新細明體" w:eastAsia="新細明體" w:hAnsi="新細明體"/>
          <w:sz w:val="22"/>
          <w:szCs w:val="22"/>
        </w:rPr>
        <w:t>)</w:t>
      </w:r>
      <w:r w:rsidRPr="00877525">
        <w:rPr>
          <w:rFonts w:ascii="新細明體" w:eastAsia="新細明體" w:hAnsi="新細明體" w:hint="eastAsia"/>
          <w:sz w:val="22"/>
          <w:szCs w:val="22"/>
        </w:rPr>
        <w:t>大會議決之事項</w:t>
      </w:r>
      <w:r w:rsidRPr="00877525">
        <w:rPr>
          <w:rFonts w:ascii="新細明體" w:eastAsia="新細明體" w:hAnsi="新細明體"/>
          <w:sz w:val="22"/>
          <w:szCs w:val="22"/>
        </w:rPr>
        <w:t>(</w:t>
      </w:r>
      <w:r w:rsidRPr="00877525">
        <w:rPr>
          <w:rFonts w:ascii="新細明體" w:eastAsia="新細明體" w:hAnsi="新細明體" w:hint="eastAsia"/>
          <w:sz w:val="22"/>
          <w:szCs w:val="22"/>
        </w:rPr>
        <w:t>按：全體會員或會員代表過半數之出席，出席會員或會員代表三分之二以上之同意</w:t>
      </w:r>
      <w:r w:rsidRPr="00877525">
        <w:rPr>
          <w:rFonts w:ascii="新細明體" w:eastAsia="新細明體" w:hAnsi="新細明體"/>
          <w:sz w:val="22"/>
          <w:szCs w:val="22"/>
        </w:rPr>
        <w:t>)</w:t>
      </w:r>
      <w:r w:rsidRPr="00877525">
        <w:rPr>
          <w:rFonts w:ascii="新細明體" w:eastAsia="新細明體" w:hAnsi="新細明體" w:hint="eastAsia"/>
          <w:sz w:val="22"/>
          <w:szCs w:val="22"/>
        </w:rPr>
        <w:t>。</w:t>
      </w:r>
    </w:p>
    <w:p w:rsidR="007F2654" w:rsidRPr="00877525" w:rsidRDefault="007F2654" w:rsidP="00353C7E">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各該事項得否協商之認定：協會或機關對於各該事項得否協商有所爭議時，由銓敘部會同有關主管機關認定。</w:t>
      </w:r>
    </w:p>
    <w:p w:rsidR="007F2654" w:rsidRPr="00877525" w:rsidRDefault="007F2654" w:rsidP="00353C7E">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明確化不得協商情形之適用：配合現行規定及實務運作，為期明確，第</w:t>
      </w:r>
      <w:r w:rsidRPr="00877525">
        <w:rPr>
          <w:rFonts w:ascii="新細明體" w:eastAsia="新細明體" w:hAnsi="新細明體"/>
          <w:sz w:val="22"/>
          <w:szCs w:val="22"/>
        </w:rPr>
        <w:t>7</w:t>
      </w:r>
      <w:r w:rsidRPr="00877525">
        <w:rPr>
          <w:rFonts w:ascii="新細明體" w:eastAsia="新細明體" w:hAnsi="新細明體" w:hint="eastAsia"/>
          <w:sz w:val="22"/>
          <w:szCs w:val="22"/>
        </w:rPr>
        <w:t>條第</w:t>
      </w:r>
      <w:r w:rsidRPr="00877525">
        <w:rPr>
          <w:rFonts w:ascii="新細明體" w:eastAsia="新細明體" w:hAnsi="新細明體"/>
          <w:sz w:val="22"/>
          <w:szCs w:val="22"/>
        </w:rPr>
        <w:t>2</w:t>
      </w:r>
      <w:r w:rsidRPr="00877525">
        <w:rPr>
          <w:rFonts w:ascii="新細明體" w:eastAsia="新細明體" w:hAnsi="新細明體" w:hint="eastAsia"/>
          <w:sz w:val="22"/>
          <w:szCs w:val="22"/>
        </w:rPr>
        <w:t>項不得協商情形之序文酌作修正，明文區隔第</w:t>
      </w:r>
      <w:r w:rsidRPr="00877525">
        <w:rPr>
          <w:rFonts w:ascii="新細明體" w:eastAsia="新細明體" w:hAnsi="新細明體"/>
          <w:sz w:val="22"/>
          <w:szCs w:val="22"/>
        </w:rPr>
        <w:t>1</w:t>
      </w:r>
      <w:r w:rsidRPr="00877525">
        <w:rPr>
          <w:rFonts w:ascii="新細明體" w:eastAsia="新細明體" w:hAnsi="新細明體" w:hint="eastAsia"/>
          <w:sz w:val="22"/>
          <w:szCs w:val="22"/>
        </w:rPr>
        <w:t>項得協商事項，有第</w:t>
      </w:r>
      <w:r w:rsidRPr="00877525">
        <w:rPr>
          <w:rFonts w:ascii="新細明體" w:eastAsia="新細明體" w:hAnsi="新細明體"/>
          <w:sz w:val="22"/>
          <w:szCs w:val="22"/>
        </w:rPr>
        <w:t>2</w:t>
      </w:r>
      <w:r w:rsidRPr="00877525">
        <w:rPr>
          <w:rFonts w:ascii="新細明體" w:eastAsia="新細明體" w:hAnsi="新細明體" w:hint="eastAsia"/>
          <w:sz w:val="22"/>
          <w:szCs w:val="22"/>
        </w:rPr>
        <w:t>項所定情形之一者，不得協商。</w:t>
      </w:r>
    </w:p>
    <w:p w:rsidR="007F2654" w:rsidRPr="00877525" w:rsidRDefault="007F2654" w:rsidP="00353C7E">
      <w:pPr>
        <w:pStyle w:val="a1"/>
        <w:spacing w:line="240" w:lineRule="auto"/>
        <w:ind w:left="748" w:hangingChars="340" w:hanging="748"/>
        <w:rPr>
          <w:rFonts w:ascii="新細明體" w:eastAsia="新細明體" w:hAnsi="新細明體"/>
          <w:sz w:val="22"/>
          <w:szCs w:val="22"/>
        </w:rPr>
      </w:pPr>
      <w:r w:rsidRPr="00877525">
        <w:rPr>
          <w:rFonts w:ascii="新細明體" w:eastAsia="新細明體" w:hAnsi="新細明體"/>
          <w:sz w:val="22"/>
          <w:szCs w:val="22"/>
        </w:rPr>
        <w:t xml:space="preserve">     •</w:t>
      </w:r>
      <w:r w:rsidRPr="00877525">
        <w:rPr>
          <w:rFonts w:ascii="新細明體" w:eastAsia="新細明體" w:hAnsi="新細明體" w:hint="eastAsia"/>
          <w:sz w:val="22"/>
          <w:szCs w:val="22"/>
        </w:rPr>
        <w:t>修正全國協會參與機制：修正增加全國協會得推派代表參與涉及全體公務人員權益組織</w:t>
      </w:r>
      <w:r w:rsidRPr="00877525">
        <w:rPr>
          <w:rFonts w:ascii="新細明體" w:eastAsia="新細明體" w:hAnsi="新細明體"/>
          <w:sz w:val="22"/>
          <w:szCs w:val="22"/>
        </w:rPr>
        <w:t>(</w:t>
      </w:r>
      <w:r w:rsidRPr="00877525">
        <w:rPr>
          <w:rFonts w:ascii="新細明體" w:eastAsia="新細明體" w:hAnsi="新細明體" w:hint="eastAsia"/>
          <w:sz w:val="22"/>
          <w:szCs w:val="22"/>
        </w:rPr>
        <w:t>如：軍公教員工待遇審議委員會</w:t>
      </w:r>
      <w:r w:rsidRPr="00877525">
        <w:rPr>
          <w:rFonts w:ascii="新細明體" w:eastAsia="新細明體" w:hAnsi="新細明體"/>
          <w:sz w:val="22"/>
          <w:szCs w:val="22"/>
        </w:rPr>
        <w:t>)</w:t>
      </w:r>
      <w:r w:rsidRPr="00877525">
        <w:rPr>
          <w:rFonts w:ascii="新細明體" w:eastAsia="新細明體" w:hAnsi="新細明體" w:hint="eastAsia"/>
          <w:sz w:val="22"/>
          <w:szCs w:val="22"/>
        </w:rPr>
        <w:t>之機制，非限於法定之機關</w:t>
      </w:r>
      <w:r w:rsidRPr="00877525">
        <w:rPr>
          <w:rFonts w:ascii="新細明體" w:eastAsia="新細明體" w:hAnsi="新細明體"/>
          <w:sz w:val="22"/>
          <w:szCs w:val="22"/>
        </w:rPr>
        <w:t>(</w:t>
      </w:r>
      <w:r w:rsidRPr="00877525">
        <w:rPr>
          <w:rFonts w:ascii="新細明體" w:eastAsia="新細明體" w:hAnsi="新細明體" w:hint="eastAsia"/>
          <w:sz w:val="22"/>
          <w:szCs w:val="22"/>
        </w:rPr>
        <w:t>構</w:t>
      </w:r>
      <w:r w:rsidRPr="00877525">
        <w:rPr>
          <w:rFonts w:ascii="新細明體" w:eastAsia="新細明體" w:hAnsi="新細明體"/>
          <w:sz w:val="22"/>
          <w:szCs w:val="22"/>
        </w:rPr>
        <w:t>)</w:t>
      </w:r>
      <w:r w:rsidRPr="00877525">
        <w:rPr>
          <w:rFonts w:ascii="新細明體" w:eastAsia="新細明體" w:hAnsi="新細明體" w:hint="eastAsia"/>
          <w:sz w:val="22"/>
          <w:szCs w:val="22"/>
        </w:rPr>
        <w:t>、團體。</w:t>
      </w:r>
    </w:p>
    <w:tbl>
      <w:tblPr>
        <w:tblW w:w="9521" w:type="dxa"/>
        <w:tblInd w:w="454"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53"/>
        <w:gridCol w:w="2267"/>
        <w:gridCol w:w="3143"/>
        <w:gridCol w:w="3258"/>
      </w:tblGrid>
      <w:tr w:rsidR="007F2654" w:rsidRPr="00877525" w:rsidTr="00264FE3">
        <w:trPr>
          <w:trHeight w:val="486"/>
        </w:trPr>
        <w:tc>
          <w:tcPr>
            <w:tcW w:w="6263" w:type="dxa"/>
            <w:gridSpan w:val="3"/>
            <w:vAlign w:val="center"/>
          </w:tcPr>
          <w:p w:rsidR="007F2654" w:rsidRPr="00877525" w:rsidRDefault="007F2654" w:rsidP="007B7B63">
            <w:pPr>
              <w:snapToGrid w:val="0"/>
              <w:jc w:val="center"/>
              <w:rPr>
                <w:rFonts w:ascii="標楷體" w:eastAsia="標楷體" w:hAnsi="標楷體"/>
                <w:b/>
              </w:rPr>
            </w:pPr>
            <w:r w:rsidRPr="00877525">
              <w:rPr>
                <w:rFonts w:ascii="標楷體" w:eastAsia="標楷體" w:hAnsi="標楷體" w:hint="eastAsia"/>
                <w:b/>
              </w:rPr>
              <w:t>相關問題調查</w:t>
            </w:r>
          </w:p>
        </w:tc>
        <w:tc>
          <w:tcPr>
            <w:tcW w:w="3258" w:type="dxa"/>
            <w:vAlign w:val="center"/>
          </w:tcPr>
          <w:p w:rsidR="007F2654" w:rsidRPr="00877525" w:rsidRDefault="007F2654" w:rsidP="007B7B63">
            <w:pPr>
              <w:snapToGrid w:val="0"/>
              <w:jc w:val="center"/>
              <w:rPr>
                <w:rFonts w:ascii="標楷體" w:eastAsia="標楷體" w:hAnsi="標楷體"/>
                <w:b/>
              </w:rPr>
            </w:pPr>
            <w:r w:rsidRPr="00877525">
              <w:rPr>
                <w:rFonts w:ascii="標楷體" w:eastAsia="標楷體" w:hAnsi="標楷體" w:hint="eastAsia"/>
                <w:b/>
              </w:rPr>
              <w:t>主管機關</w:t>
            </w:r>
            <w:r w:rsidRPr="00877525">
              <w:rPr>
                <w:rFonts w:ascii="標楷體" w:eastAsia="標楷體" w:hAnsi="標楷體"/>
                <w:b/>
              </w:rPr>
              <w:t>(</w:t>
            </w:r>
            <w:r w:rsidRPr="00877525">
              <w:rPr>
                <w:rFonts w:ascii="標楷體" w:eastAsia="標楷體" w:hAnsi="標楷體" w:hint="eastAsia"/>
                <w:b/>
              </w:rPr>
              <w:t>協會</w:t>
            </w:r>
            <w:r w:rsidRPr="00877525">
              <w:rPr>
                <w:rFonts w:ascii="標楷體" w:eastAsia="標楷體" w:hAnsi="標楷體"/>
                <w:b/>
              </w:rPr>
              <w:t>)</w:t>
            </w:r>
            <w:r w:rsidRPr="00877525">
              <w:rPr>
                <w:rFonts w:ascii="標楷體" w:eastAsia="標楷體" w:hAnsi="標楷體" w:hint="eastAsia"/>
                <w:b/>
              </w:rPr>
              <w:t>意見</w:t>
            </w:r>
          </w:p>
          <w:p w:rsidR="007F2654" w:rsidRPr="00877525" w:rsidRDefault="007F2654" w:rsidP="007B7B63">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B6273A">
        <w:trPr>
          <w:trHeight w:val="2285"/>
        </w:trPr>
        <w:tc>
          <w:tcPr>
            <w:tcW w:w="853" w:type="dxa"/>
            <w:vMerge w:val="restart"/>
          </w:tcPr>
          <w:p w:rsidR="007F2654" w:rsidRPr="00877525" w:rsidRDefault="007F2654" w:rsidP="001323AB">
            <w:pPr>
              <w:pStyle w:val="a1"/>
              <w:spacing w:line="240" w:lineRule="auto"/>
              <w:rPr>
                <w:rFonts w:ascii="標楷體"/>
                <w:sz w:val="24"/>
              </w:rPr>
            </w:pPr>
            <w:r w:rsidRPr="00877525">
              <w:rPr>
                <w:rFonts w:ascii="標楷體" w:hAnsi="標楷體" w:hint="eastAsia"/>
                <w:sz w:val="24"/>
              </w:rPr>
              <w:t>問題</w:t>
            </w:r>
            <w:r w:rsidRPr="00877525">
              <w:rPr>
                <w:rFonts w:ascii="標楷體" w:hAnsi="標楷體"/>
                <w:sz w:val="24"/>
              </w:rPr>
              <w:t>4</w:t>
            </w:r>
            <w:r w:rsidRPr="00877525">
              <w:rPr>
                <w:rFonts w:ascii="標楷體" w:hAnsi="標楷體" w:hint="eastAsia"/>
                <w:sz w:val="24"/>
              </w:rPr>
              <w:t>：</w:t>
            </w:r>
          </w:p>
          <w:p w:rsidR="007F2654" w:rsidRPr="00877525" w:rsidRDefault="007F2654" w:rsidP="001323AB">
            <w:pPr>
              <w:pStyle w:val="a1"/>
              <w:spacing w:line="240" w:lineRule="auto"/>
              <w:ind w:leftChars="-12" w:left="-3" w:hangingChars="11" w:hanging="26"/>
              <w:rPr>
                <w:rFonts w:ascii="標楷體"/>
                <w:sz w:val="24"/>
              </w:rPr>
            </w:pPr>
            <w:r w:rsidRPr="00877525">
              <w:rPr>
                <w:rFonts w:ascii="標楷體" w:hAnsi="標楷體" w:hint="eastAsia"/>
                <w:sz w:val="24"/>
              </w:rPr>
              <w:t>得協商事項之範圍？</w:t>
            </w:r>
          </w:p>
        </w:tc>
        <w:tc>
          <w:tcPr>
            <w:tcW w:w="2267" w:type="dxa"/>
          </w:tcPr>
          <w:p w:rsidR="007F2654" w:rsidRPr="00877525" w:rsidRDefault="007F2654" w:rsidP="00F2716F">
            <w:pPr>
              <w:pStyle w:val="a1"/>
              <w:spacing w:line="240" w:lineRule="auto"/>
              <w:ind w:left="396" w:hangingChars="165" w:hanging="396"/>
              <w:rPr>
                <w:rFonts w:ascii="標楷體"/>
                <w:sz w:val="24"/>
              </w:rPr>
            </w:pPr>
            <w:r w:rsidRPr="00877525">
              <w:rPr>
                <w:rFonts w:ascii="標楷體" w:hAnsi="標楷體"/>
                <w:sz w:val="24"/>
              </w:rPr>
              <w:t>4-1</w:t>
            </w:r>
            <w:r w:rsidRPr="00877525">
              <w:rPr>
                <w:rFonts w:ascii="標楷體" w:hAnsi="標楷體" w:hint="eastAsia"/>
                <w:sz w:val="24"/>
              </w:rPr>
              <w:t>如將「公務人力規劃事項」列為得協商事項，是否妥適？</w:t>
            </w:r>
          </w:p>
          <w:p w:rsidR="007F2654" w:rsidRPr="00877525" w:rsidRDefault="007F2654" w:rsidP="00F2716F">
            <w:pPr>
              <w:pStyle w:val="a1"/>
              <w:spacing w:line="240" w:lineRule="auto"/>
              <w:rPr>
                <w:rFonts w:ascii="標楷體"/>
                <w:sz w:val="24"/>
              </w:rPr>
            </w:pPr>
          </w:p>
          <w:p w:rsidR="007F2654" w:rsidRPr="00877525" w:rsidRDefault="007F2654" w:rsidP="00D4597B">
            <w:pPr>
              <w:pStyle w:val="a1"/>
              <w:spacing w:line="240" w:lineRule="auto"/>
              <w:ind w:leftChars="1" w:left="254" w:hangingChars="105" w:hanging="252"/>
              <w:rPr>
                <w:rFonts w:ascii="標楷體"/>
                <w:sz w:val="24"/>
              </w:rPr>
            </w:pPr>
          </w:p>
        </w:tc>
        <w:tc>
          <w:tcPr>
            <w:tcW w:w="3143" w:type="dxa"/>
          </w:tcPr>
          <w:p w:rsidR="007F2654" w:rsidRPr="00877525" w:rsidRDefault="007F2654" w:rsidP="00353C7E">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353C7E">
            <w:pPr>
              <w:pStyle w:val="a1"/>
              <w:spacing w:line="240" w:lineRule="auto"/>
              <w:ind w:leftChars="-11" w:left="-2" w:hangingChars="10" w:hanging="24"/>
              <w:rPr>
                <w:rFonts w:ascii="標楷體"/>
                <w:sz w:val="24"/>
              </w:rPr>
            </w:pPr>
            <w:r w:rsidRPr="00877525">
              <w:rPr>
                <w:rFonts w:ascii="標楷體" w:hAnsi="標楷體" w:hint="eastAsia"/>
                <w:sz w:val="24"/>
              </w:rPr>
              <w:t>為鼓勵協會成員以第一線及實際執行者之豐富經驗，參與公務人力規劃，俾機關人力資源運用適才適所並發揮效能，故由原得建議事項移列為得協商事項。</w:t>
            </w:r>
          </w:p>
        </w:tc>
        <w:tc>
          <w:tcPr>
            <w:tcW w:w="3258" w:type="dxa"/>
          </w:tcPr>
          <w:p w:rsidR="007F2654" w:rsidRPr="00877525" w:rsidRDefault="007F2654" w:rsidP="00EE4C67">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127497">
        <w:trPr>
          <w:trHeight w:val="2261"/>
        </w:trPr>
        <w:tc>
          <w:tcPr>
            <w:tcW w:w="853" w:type="dxa"/>
            <w:vMerge/>
          </w:tcPr>
          <w:p w:rsidR="007F2654" w:rsidRPr="00877525" w:rsidRDefault="007F2654" w:rsidP="004C7A0E">
            <w:pPr>
              <w:pStyle w:val="a1"/>
              <w:spacing w:line="240" w:lineRule="auto"/>
              <w:ind w:leftChars="1" w:left="254" w:hangingChars="105" w:hanging="252"/>
              <w:rPr>
                <w:rFonts w:ascii="標楷體"/>
                <w:sz w:val="24"/>
              </w:rPr>
            </w:pPr>
          </w:p>
        </w:tc>
        <w:tc>
          <w:tcPr>
            <w:tcW w:w="2267" w:type="dxa"/>
          </w:tcPr>
          <w:p w:rsidR="007F2654" w:rsidRPr="00877525" w:rsidRDefault="007F2654" w:rsidP="00F2716F">
            <w:pPr>
              <w:pStyle w:val="a1"/>
              <w:spacing w:line="240" w:lineRule="auto"/>
              <w:ind w:left="396" w:hangingChars="165" w:hanging="396"/>
              <w:rPr>
                <w:rFonts w:ascii="標楷體"/>
                <w:sz w:val="24"/>
              </w:rPr>
            </w:pPr>
            <w:r w:rsidRPr="00877525">
              <w:rPr>
                <w:rFonts w:ascii="標楷體" w:hAnsi="標楷體"/>
                <w:sz w:val="24"/>
              </w:rPr>
              <w:t>4-2</w:t>
            </w:r>
            <w:r w:rsidRPr="00877525">
              <w:rPr>
                <w:rFonts w:ascii="標楷體" w:hAnsi="標楷體" w:hint="eastAsia"/>
                <w:sz w:val="24"/>
              </w:rPr>
              <w:t>如將「公務人員訓練進修事項」列為得協商事項，是否妥適？</w:t>
            </w:r>
          </w:p>
          <w:p w:rsidR="007F2654" w:rsidRPr="00877525" w:rsidRDefault="007F2654" w:rsidP="00F2716F">
            <w:pPr>
              <w:pStyle w:val="a1"/>
              <w:spacing w:line="240" w:lineRule="auto"/>
              <w:rPr>
                <w:rFonts w:ascii="標楷體"/>
                <w:sz w:val="24"/>
              </w:rPr>
            </w:pPr>
          </w:p>
          <w:p w:rsidR="007F2654" w:rsidRPr="00877525" w:rsidRDefault="007F2654" w:rsidP="006E10A1">
            <w:pPr>
              <w:pStyle w:val="a1"/>
              <w:spacing w:line="240" w:lineRule="auto"/>
              <w:ind w:leftChars="1" w:left="254" w:hangingChars="105" w:hanging="252"/>
              <w:rPr>
                <w:rFonts w:ascii="標楷體"/>
                <w:sz w:val="24"/>
              </w:rPr>
            </w:pPr>
          </w:p>
        </w:tc>
        <w:tc>
          <w:tcPr>
            <w:tcW w:w="3143" w:type="dxa"/>
          </w:tcPr>
          <w:p w:rsidR="007F2654" w:rsidRPr="00877525" w:rsidRDefault="007F2654" w:rsidP="00353C7E">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353C7E">
            <w:pPr>
              <w:pStyle w:val="a1"/>
              <w:spacing w:line="240" w:lineRule="auto"/>
              <w:rPr>
                <w:rFonts w:ascii="標楷體"/>
                <w:sz w:val="24"/>
              </w:rPr>
            </w:pPr>
            <w:r w:rsidRPr="00877525">
              <w:rPr>
                <w:rFonts w:ascii="標楷體" w:hAnsi="標楷體" w:hint="eastAsia"/>
                <w:sz w:val="24"/>
              </w:rPr>
              <w:t>考量透過協會與機關之協商，將更能及時填補公務人員真正所需職務能力，促使機關重視所屬人員職涯發展需求與人才培育，故由原得建議事項移列為得協商事項。</w:t>
            </w:r>
          </w:p>
        </w:tc>
        <w:tc>
          <w:tcPr>
            <w:tcW w:w="3258" w:type="dxa"/>
          </w:tcPr>
          <w:p w:rsidR="007F2654" w:rsidRPr="00877525" w:rsidRDefault="007F2654" w:rsidP="00EE4C67">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EE4C67">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B6273A">
        <w:trPr>
          <w:trHeight w:val="1125"/>
        </w:trPr>
        <w:tc>
          <w:tcPr>
            <w:tcW w:w="853" w:type="dxa"/>
            <w:vMerge/>
          </w:tcPr>
          <w:p w:rsidR="007F2654" w:rsidRPr="00877525" w:rsidRDefault="007F2654" w:rsidP="004C7A0E">
            <w:pPr>
              <w:pStyle w:val="a1"/>
              <w:spacing w:line="240" w:lineRule="auto"/>
              <w:ind w:leftChars="1" w:left="254" w:hangingChars="105" w:hanging="252"/>
              <w:rPr>
                <w:rFonts w:ascii="標楷體"/>
                <w:sz w:val="24"/>
              </w:rPr>
            </w:pPr>
          </w:p>
        </w:tc>
        <w:tc>
          <w:tcPr>
            <w:tcW w:w="2267" w:type="dxa"/>
          </w:tcPr>
          <w:p w:rsidR="007F2654" w:rsidRPr="00877525" w:rsidRDefault="007F2654" w:rsidP="00F2716F">
            <w:pPr>
              <w:pStyle w:val="a1"/>
              <w:spacing w:line="240" w:lineRule="auto"/>
              <w:ind w:left="396" w:hangingChars="165" w:hanging="396"/>
              <w:rPr>
                <w:rFonts w:ascii="標楷體"/>
                <w:sz w:val="24"/>
              </w:rPr>
            </w:pPr>
            <w:r w:rsidRPr="00877525">
              <w:rPr>
                <w:rFonts w:ascii="標楷體" w:hAnsi="標楷體"/>
                <w:sz w:val="24"/>
              </w:rPr>
              <w:t>4-3</w:t>
            </w:r>
            <w:r w:rsidRPr="00877525">
              <w:rPr>
                <w:rFonts w:ascii="標楷體" w:hAnsi="標楷體" w:hint="eastAsia"/>
                <w:sz w:val="24"/>
              </w:rPr>
              <w:t>如將「辦公環境及工作條件之改善事項」列為得協商事項，是否妥適？</w:t>
            </w:r>
          </w:p>
          <w:p w:rsidR="007F2654" w:rsidRPr="00877525" w:rsidRDefault="007F2654" w:rsidP="00F2716F">
            <w:pPr>
              <w:pStyle w:val="a1"/>
              <w:spacing w:line="240" w:lineRule="auto"/>
              <w:rPr>
                <w:rFonts w:ascii="標楷體"/>
                <w:sz w:val="24"/>
              </w:rPr>
            </w:pPr>
          </w:p>
          <w:p w:rsidR="007F2654" w:rsidRPr="00877525" w:rsidRDefault="007F2654" w:rsidP="00D4597B">
            <w:pPr>
              <w:pStyle w:val="a1"/>
              <w:spacing w:line="240" w:lineRule="auto"/>
              <w:rPr>
                <w:rFonts w:ascii="標楷體"/>
                <w:sz w:val="24"/>
              </w:rPr>
            </w:pPr>
          </w:p>
        </w:tc>
        <w:tc>
          <w:tcPr>
            <w:tcW w:w="3143" w:type="dxa"/>
          </w:tcPr>
          <w:p w:rsidR="007F2654" w:rsidRPr="00877525" w:rsidRDefault="007F2654" w:rsidP="00353C7E">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353C7E">
            <w:pPr>
              <w:pStyle w:val="a1"/>
              <w:spacing w:line="240" w:lineRule="auto"/>
              <w:ind w:leftChars="-11" w:left="-2" w:hangingChars="10" w:hanging="24"/>
              <w:rPr>
                <w:rFonts w:ascii="標楷體"/>
                <w:sz w:val="24"/>
              </w:rPr>
            </w:pPr>
            <w:r w:rsidRPr="00877525">
              <w:rPr>
                <w:rFonts w:ascii="標楷體" w:hAnsi="標楷體" w:hint="eastAsia"/>
                <w:sz w:val="24"/>
              </w:rPr>
              <w:t>考量現行得協商事項中，「辦公環境之改善」及「行政管理」均為工作條件改善之內涵，且為避免「行政管理」所具不確定性概念之爭議，故加以整併並酌作文字修正，俾符合協會以團體力量改善多數公務人員工作條件之宗旨。</w:t>
            </w:r>
          </w:p>
        </w:tc>
        <w:tc>
          <w:tcPr>
            <w:tcW w:w="3258" w:type="dxa"/>
          </w:tcPr>
          <w:p w:rsidR="007F2654" w:rsidRPr="00877525" w:rsidRDefault="007F2654" w:rsidP="00D4597B">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D4597B">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D4597B">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B6273A">
        <w:trPr>
          <w:trHeight w:val="4244"/>
        </w:trPr>
        <w:tc>
          <w:tcPr>
            <w:tcW w:w="853" w:type="dxa"/>
            <w:vMerge/>
          </w:tcPr>
          <w:p w:rsidR="007F2654" w:rsidRPr="00877525" w:rsidRDefault="007F2654" w:rsidP="004C7A0E">
            <w:pPr>
              <w:pStyle w:val="a1"/>
              <w:spacing w:line="240" w:lineRule="auto"/>
              <w:ind w:leftChars="1" w:left="254" w:hangingChars="105" w:hanging="252"/>
              <w:rPr>
                <w:rFonts w:ascii="標楷體"/>
                <w:sz w:val="24"/>
              </w:rPr>
            </w:pPr>
          </w:p>
        </w:tc>
        <w:tc>
          <w:tcPr>
            <w:tcW w:w="2267" w:type="dxa"/>
          </w:tcPr>
          <w:p w:rsidR="007F2654" w:rsidRPr="00877525" w:rsidRDefault="007F2654" w:rsidP="00F2716F">
            <w:pPr>
              <w:pStyle w:val="a1"/>
              <w:spacing w:line="240" w:lineRule="auto"/>
              <w:ind w:left="396" w:hangingChars="165" w:hanging="396"/>
              <w:rPr>
                <w:rFonts w:ascii="標楷體"/>
                <w:sz w:val="24"/>
              </w:rPr>
            </w:pPr>
            <w:r w:rsidRPr="00877525">
              <w:rPr>
                <w:rFonts w:ascii="標楷體" w:hAnsi="標楷體"/>
                <w:sz w:val="24"/>
              </w:rPr>
              <w:t>4-4</w:t>
            </w:r>
            <w:r w:rsidRPr="00877525">
              <w:rPr>
                <w:rFonts w:ascii="標楷體" w:hAnsi="標楷體" w:hint="eastAsia"/>
                <w:sz w:val="24"/>
              </w:rPr>
              <w:t>如將「服勤管理事項」列為得協商事項，是否妥適？</w:t>
            </w:r>
          </w:p>
          <w:p w:rsidR="007F2654" w:rsidRPr="00877525" w:rsidRDefault="007F2654" w:rsidP="00F2716F">
            <w:pPr>
              <w:pStyle w:val="a1"/>
              <w:spacing w:line="240" w:lineRule="auto"/>
              <w:rPr>
                <w:rFonts w:ascii="標楷體"/>
                <w:sz w:val="24"/>
              </w:rPr>
            </w:pPr>
          </w:p>
          <w:p w:rsidR="007F2654" w:rsidRPr="00877525" w:rsidRDefault="007F2654" w:rsidP="00714B75">
            <w:pPr>
              <w:pStyle w:val="a1"/>
              <w:spacing w:line="240" w:lineRule="auto"/>
              <w:ind w:leftChars="1" w:left="254" w:hangingChars="105" w:hanging="252"/>
              <w:rPr>
                <w:rFonts w:ascii="標楷體"/>
                <w:sz w:val="24"/>
              </w:rPr>
            </w:pPr>
          </w:p>
        </w:tc>
        <w:tc>
          <w:tcPr>
            <w:tcW w:w="3143" w:type="dxa"/>
          </w:tcPr>
          <w:p w:rsidR="007F2654" w:rsidRPr="00877525" w:rsidRDefault="007F2654" w:rsidP="002D29E5">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D29E5">
            <w:pPr>
              <w:pStyle w:val="a1"/>
              <w:spacing w:line="240" w:lineRule="auto"/>
              <w:ind w:leftChars="-11" w:left="-2" w:hangingChars="10" w:hanging="24"/>
              <w:rPr>
                <w:rFonts w:ascii="標楷體"/>
                <w:sz w:val="24"/>
              </w:rPr>
            </w:pPr>
            <w:r w:rsidRPr="00877525">
              <w:rPr>
                <w:rFonts w:ascii="標楷體" w:hAnsi="標楷體" w:hint="eastAsia"/>
                <w:sz w:val="24"/>
              </w:rPr>
              <w:t>為因應科技發達及網路普及之趨勢，以現行得協商事項所列「服勤之方式及起訖時間」為基礎，擴充其協商內涵，增加可協商空間，即於法定上班時數不變之前提下，得由協會與機關依工作屬性協商服勤方式、彈性上下班時間、出勤刷到退措施或加班時數等規範，滿足公務人員兼顧工作與家庭生活之實際需求，以提高工作效率。</w:t>
            </w:r>
          </w:p>
        </w:tc>
        <w:tc>
          <w:tcPr>
            <w:tcW w:w="3258" w:type="dxa"/>
          </w:tcPr>
          <w:p w:rsidR="007F2654" w:rsidRPr="00877525" w:rsidRDefault="007F2654" w:rsidP="00714B75">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714B75">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14B75">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B6273A">
        <w:trPr>
          <w:trHeight w:val="4248"/>
        </w:trPr>
        <w:tc>
          <w:tcPr>
            <w:tcW w:w="853" w:type="dxa"/>
            <w:vMerge/>
          </w:tcPr>
          <w:p w:rsidR="007F2654" w:rsidRPr="00877525" w:rsidRDefault="007F2654" w:rsidP="004C7A0E">
            <w:pPr>
              <w:pStyle w:val="a1"/>
              <w:spacing w:line="240" w:lineRule="auto"/>
              <w:ind w:leftChars="1" w:left="254" w:hangingChars="105" w:hanging="252"/>
              <w:rPr>
                <w:rFonts w:ascii="標楷體"/>
                <w:sz w:val="24"/>
              </w:rPr>
            </w:pPr>
          </w:p>
        </w:tc>
        <w:tc>
          <w:tcPr>
            <w:tcW w:w="2267" w:type="dxa"/>
          </w:tcPr>
          <w:p w:rsidR="007F2654" w:rsidRPr="00877525" w:rsidRDefault="007F2654" w:rsidP="00F2716F">
            <w:pPr>
              <w:pStyle w:val="a1"/>
              <w:spacing w:line="240" w:lineRule="auto"/>
              <w:ind w:left="396" w:hangingChars="165" w:hanging="396"/>
              <w:rPr>
                <w:rFonts w:ascii="標楷體"/>
                <w:sz w:val="24"/>
              </w:rPr>
            </w:pPr>
            <w:r w:rsidRPr="00877525">
              <w:rPr>
                <w:rFonts w:ascii="標楷體" w:hAnsi="標楷體"/>
                <w:sz w:val="24"/>
              </w:rPr>
              <w:t>4-5</w:t>
            </w:r>
            <w:r w:rsidRPr="00877525">
              <w:rPr>
                <w:rFonts w:ascii="標楷體" w:hAnsi="標楷體" w:hint="eastAsia"/>
                <w:sz w:val="24"/>
              </w:rPr>
              <w:t>如將「員工協助事項」列為得協商事項，是否妥適？</w:t>
            </w:r>
          </w:p>
          <w:p w:rsidR="007F2654" w:rsidRPr="00877525" w:rsidRDefault="007F2654" w:rsidP="004675DF">
            <w:pPr>
              <w:pStyle w:val="a1"/>
              <w:spacing w:line="240" w:lineRule="auto"/>
              <w:ind w:leftChars="1" w:left="254" w:hangingChars="105" w:hanging="252"/>
              <w:rPr>
                <w:rFonts w:ascii="標楷體"/>
                <w:sz w:val="24"/>
              </w:rPr>
            </w:pPr>
          </w:p>
        </w:tc>
        <w:tc>
          <w:tcPr>
            <w:tcW w:w="3143" w:type="dxa"/>
          </w:tcPr>
          <w:p w:rsidR="007F2654" w:rsidRPr="00877525" w:rsidRDefault="007F2654" w:rsidP="004675DF">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4675DF">
            <w:pPr>
              <w:pStyle w:val="a1"/>
              <w:spacing w:line="240" w:lineRule="auto"/>
              <w:ind w:leftChars="-11" w:left="-2" w:hangingChars="10" w:hanging="24"/>
              <w:rPr>
                <w:rFonts w:ascii="標楷體"/>
                <w:sz w:val="24"/>
              </w:rPr>
            </w:pPr>
            <w:r w:rsidRPr="00877525">
              <w:rPr>
                <w:rFonts w:ascii="標楷體" w:hAnsi="標楷體" w:hint="eastAsia"/>
                <w:sz w:val="24"/>
              </w:rPr>
              <w:t>為使協會與機關藉由協商，協力正向支持公務人員於工作、健康及生活等層面之衡平，維護公務人員職場安全及生活品質等權益，進而提昇公務機關整體效能，爰初步規劃</w:t>
            </w:r>
          </w:p>
          <w:p w:rsidR="007F2654" w:rsidRPr="00877525" w:rsidRDefault="007F2654" w:rsidP="004675DF">
            <w:pPr>
              <w:pStyle w:val="a1"/>
              <w:spacing w:line="240" w:lineRule="auto"/>
              <w:ind w:leftChars="-11" w:left="-2" w:hangingChars="10" w:hanging="24"/>
              <w:rPr>
                <w:rFonts w:ascii="標楷體"/>
                <w:sz w:val="24"/>
              </w:rPr>
            </w:pPr>
            <w:r w:rsidRPr="00877525">
              <w:rPr>
                <w:rFonts w:ascii="標楷體" w:hAnsi="標楷體" w:hint="eastAsia"/>
                <w:sz w:val="24"/>
              </w:rPr>
              <w:t>參酌員工協助方案及友善職場等意涵增列本協商事項，對於公務人員工作適應、法律諮詢、心理健康、醫療保健或托育輔助等提供非財務性支援之多元途徑。</w:t>
            </w:r>
          </w:p>
        </w:tc>
        <w:tc>
          <w:tcPr>
            <w:tcW w:w="3258" w:type="dxa"/>
          </w:tcPr>
          <w:p w:rsidR="007F2654" w:rsidRPr="00877525" w:rsidRDefault="007F2654" w:rsidP="0077534D">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B6273A">
        <w:trPr>
          <w:trHeight w:val="2962"/>
        </w:trPr>
        <w:tc>
          <w:tcPr>
            <w:tcW w:w="853" w:type="dxa"/>
            <w:vMerge/>
          </w:tcPr>
          <w:p w:rsidR="007F2654" w:rsidRPr="00877525" w:rsidRDefault="007F2654" w:rsidP="004C7A0E">
            <w:pPr>
              <w:pStyle w:val="a1"/>
              <w:spacing w:line="240" w:lineRule="auto"/>
              <w:ind w:leftChars="1" w:left="254" w:hangingChars="105" w:hanging="252"/>
              <w:rPr>
                <w:rFonts w:ascii="標楷體"/>
                <w:sz w:val="24"/>
              </w:rPr>
            </w:pPr>
          </w:p>
        </w:tc>
        <w:tc>
          <w:tcPr>
            <w:tcW w:w="2267" w:type="dxa"/>
          </w:tcPr>
          <w:p w:rsidR="007F2654" w:rsidRPr="00877525" w:rsidRDefault="007F2654" w:rsidP="00F2716F">
            <w:pPr>
              <w:pStyle w:val="a1"/>
              <w:spacing w:line="240" w:lineRule="auto"/>
              <w:ind w:left="396" w:hangingChars="165" w:hanging="396"/>
              <w:rPr>
                <w:rFonts w:ascii="標楷體"/>
                <w:sz w:val="24"/>
              </w:rPr>
            </w:pPr>
            <w:r w:rsidRPr="00877525">
              <w:rPr>
                <w:rFonts w:ascii="標楷體" w:hAnsi="標楷體"/>
                <w:sz w:val="24"/>
              </w:rPr>
              <w:t>4-6</w:t>
            </w:r>
            <w:r w:rsidRPr="00877525">
              <w:rPr>
                <w:rFonts w:ascii="標楷體" w:hAnsi="標楷體" w:hint="eastAsia"/>
                <w:sz w:val="24"/>
              </w:rPr>
              <w:t>如將「公務人員健康管理、員工優惠及文康活動之員工福利措施」列為得協商事項，是否妥適？</w:t>
            </w:r>
          </w:p>
          <w:p w:rsidR="007F2654" w:rsidRPr="00877525" w:rsidRDefault="007F2654" w:rsidP="004675DF">
            <w:pPr>
              <w:pStyle w:val="a1"/>
              <w:spacing w:line="240" w:lineRule="auto"/>
              <w:ind w:leftChars="1" w:left="254" w:hangingChars="105" w:hanging="252"/>
              <w:rPr>
                <w:rFonts w:ascii="標楷體"/>
                <w:sz w:val="24"/>
              </w:rPr>
            </w:pPr>
          </w:p>
        </w:tc>
        <w:tc>
          <w:tcPr>
            <w:tcW w:w="3143" w:type="dxa"/>
          </w:tcPr>
          <w:p w:rsidR="007F2654" w:rsidRPr="00877525" w:rsidRDefault="007F2654" w:rsidP="004675DF">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DE1092">
            <w:pPr>
              <w:pStyle w:val="a1"/>
              <w:spacing w:line="240" w:lineRule="auto"/>
              <w:ind w:left="2"/>
              <w:rPr>
                <w:rFonts w:ascii="標楷體"/>
                <w:sz w:val="24"/>
              </w:rPr>
            </w:pPr>
            <w:r w:rsidRPr="00877525">
              <w:rPr>
                <w:rFonts w:ascii="標楷體" w:hAnsi="標楷體" w:hint="eastAsia"/>
                <w:spacing w:val="-6"/>
                <w:sz w:val="24"/>
              </w:rPr>
              <w:t>參酌員工福利措施之意涵，初步規劃增列本協商事項，期</w:t>
            </w:r>
            <w:r w:rsidRPr="00877525">
              <w:rPr>
                <w:rFonts w:ascii="標楷體" w:hAnsi="標楷體" w:hint="eastAsia"/>
                <w:sz w:val="24"/>
              </w:rPr>
              <w:t>藉由協商，使機關能更加瞭解所屬人員對健康管理、員工優惠、文康活動等需求，</w:t>
            </w:r>
            <w:r w:rsidRPr="00877525">
              <w:rPr>
                <w:rFonts w:ascii="標楷體" w:hAnsi="標楷體" w:hint="eastAsia"/>
                <w:spacing w:val="-6"/>
                <w:sz w:val="24"/>
              </w:rPr>
              <w:t>於工作報酬以外提供更完善之照顧或服務措施，以</w:t>
            </w:r>
            <w:r w:rsidRPr="00877525">
              <w:rPr>
                <w:rFonts w:ascii="標楷體" w:hAnsi="標楷體" w:hint="eastAsia"/>
                <w:sz w:val="24"/>
              </w:rPr>
              <w:t>安定公務人員生活，激勵工作士氣。</w:t>
            </w:r>
          </w:p>
        </w:tc>
        <w:tc>
          <w:tcPr>
            <w:tcW w:w="3258" w:type="dxa"/>
          </w:tcPr>
          <w:p w:rsidR="007F2654" w:rsidRPr="00877525" w:rsidRDefault="007F2654" w:rsidP="0077534D">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7534D">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B6273A">
        <w:trPr>
          <w:trHeight w:val="1119"/>
        </w:trPr>
        <w:tc>
          <w:tcPr>
            <w:tcW w:w="853" w:type="dxa"/>
            <w:vMerge/>
          </w:tcPr>
          <w:p w:rsidR="007F2654" w:rsidRPr="00877525" w:rsidRDefault="007F2654" w:rsidP="004C7A0E">
            <w:pPr>
              <w:pStyle w:val="a1"/>
              <w:spacing w:line="240" w:lineRule="auto"/>
              <w:ind w:leftChars="1" w:left="254" w:hangingChars="105" w:hanging="252"/>
              <w:rPr>
                <w:rFonts w:ascii="標楷體"/>
                <w:sz w:val="24"/>
              </w:rPr>
            </w:pPr>
          </w:p>
        </w:tc>
        <w:tc>
          <w:tcPr>
            <w:tcW w:w="5410" w:type="dxa"/>
            <w:gridSpan w:val="2"/>
          </w:tcPr>
          <w:p w:rsidR="007F2654" w:rsidRPr="00877525" w:rsidRDefault="007F2654" w:rsidP="00804386">
            <w:pPr>
              <w:pStyle w:val="a1"/>
              <w:spacing w:line="240" w:lineRule="auto"/>
              <w:ind w:leftChars="1" w:left="535" w:hangingChars="222" w:hanging="533"/>
              <w:rPr>
                <w:rFonts w:ascii="標楷體"/>
                <w:sz w:val="24"/>
              </w:rPr>
            </w:pPr>
            <w:r w:rsidRPr="00877525">
              <w:rPr>
                <w:rFonts w:ascii="標楷體" w:hAnsi="標楷體"/>
                <w:sz w:val="24"/>
              </w:rPr>
              <w:t>4-7</w:t>
            </w:r>
            <w:r w:rsidRPr="00877525">
              <w:rPr>
                <w:rFonts w:ascii="標楷體" w:hAnsi="標楷體" w:hint="eastAsia"/>
                <w:sz w:val="24"/>
              </w:rPr>
              <w:t>有無其他建議列入協商之事項？</w:t>
            </w:r>
          </w:p>
          <w:p w:rsidR="007F2654" w:rsidRPr="00877525" w:rsidRDefault="007F2654" w:rsidP="00F2716F">
            <w:pPr>
              <w:snapToGrid w:val="0"/>
              <w:ind w:leftChars="1" w:left="230" w:hangingChars="95" w:hanging="228"/>
              <w:jc w:val="both"/>
              <w:rPr>
                <w:rFonts w:ascii="標楷體" w:eastAsia="標楷體" w:hAnsi="標楷體"/>
              </w:rPr>
            </w:pPr>
            <w:r w:rsidRPr="00877525">
              <w:rPr>
                <w:rFonts w:ascii="標楷體" w:eastAsia="標楷體" w:hAnsi="標楷體"/>
              </w:rPr>
              <w:t xml:space="preserve">                   </w:t>
            </w:r>
          </w:p>
        </w:tc>
        <w:tc>
          <w:tcPr>
            <w:tcW w:w="3258" w:type="dxa"/>
          </w:tcPr>
          <w:p w:rsidR="007F2654" w:rsidRPr="00877525" w:rsidRDefault="007F2654" w:rsidP="00804386">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□有，請列舉具體事項並敘明理由：</w:t>
            </w:r>
            <w:r w:rsidRPr="00877525">
              <w:rPr>
                <w:rFonts w:ascii="標楷體" w:eastAsia="標楷體" w:hAnsi="標楷體"/>
                <w:u w:val="single"/>
              </w:rPr>
              <w:t xml:space="preserve">                   </w:t>
            </w:r>
          </w:p>
          <w:p w:rsidR="007F2654" w:rsidRPr="00877525" w:rsidRDefault="007F2654" w:rsidP="00B6273A">
            <w:pPr>
              <w:snapToGrid w:val="0"/>
              <w:ind w:leftChars="1" w:left="230" w:hangingChars="95" w:hanging="228"/>
              <w:jc w:val="both"/>
              <w:rPr>
                <w:rFonts w:ascii="標楷體" w:eastAsia="標楷體" w:hAnsi="標楷體"/>
              </w:rPr>
            </w:pPr>
            <w:r w:rsidRPr="00877525">
              <w:rPr>
                <w:rFonts w:ascii="標楷體" w:eastAsia="標楷體" w:hAnsi="標楷體" w:hint="eastAsia"/>
              </w:rPr>
              <w:t>□無</w:t>
            </w:r>
          </w:p>
        </w:tc>
      </w:tr>
      <w:tr w:rsidR="007F2654" w:rsidRPr="00877525" w:rsidTr="00B6273A">
        <w:trPr>
          <w:trHeight w:val="2117"/>
        </w:trPr>
        <w:tc>
          <w:tcPr>
            <w:tcW w:w="853" w:type="dxa"/>
            <w:vMerge w:val="restart"/>
          </w:tcPr>
          <w:p w:rsidR="007F2654" w:rsidRPr="00877525" w:rsidRDefault="007F2654" w:rsidP="007B7B63">
            <w:pPr>
              <w:pStyle w:val="a1"/>
              <w:spacing w:line="240" w:lineRule="auto"/>
              <w:rPr>
                <w:rFonts w:ascii="標楷體"/>
                <w:sz w:val="24"/>
              </w:rPr>
            </w:pPr>
            <w:r w:rsidRPr="00877525">
              <w:rPr>
                <w:rFonts w:ascii="標楷體" w:hAnsi="標楷體" w:hint="eastAsia"/>
                <w:sz w:val="24"/>
              </w:rPr>
              <w:t>問題</w:t>
            </w:r>
            <w:r w:rsidRPr="00877525">
              <w:rPr>
                <w:rFonts w:ascii="標楷體" w:hAnsi="標楷體"/>
                <w:sz w:val="24"/>
              </w:rPr>
              <w:t>5</w:t>
            </w:r>
            <w:r w:rsidRPr="00877525">
              <w:rPr>
                <w:rFonts w:ascii="標楷體" w:hAnsi="標楷體" w:hint="eastAsia"/>
                <w:sz w:val="24"/>
              </w:rPr>
              <w:t>：</w:t>
            </w:r>
          </w:p>
          <w:p w:rsidR="007F2654" w:rsidRPr="00877525" w:rsidRDefault="007F2654" w:rsidP="007B7B63">
            <w:pPr>
              <w:pStyle w:val="a1"/>
              <w:spacing w:line="240" w:lineRule="auto"/>
              <w:rPr>
                <w:rFonts w:ascii="標楷體"/>
                <w:sz w:val="24"/>
              </w:rPr>
            </w:pPr>
            <w:r w:rsidRPr="00877525">
              <w:rPr>
                <w:rFonts w:ascii="標楷體" w:hAnsi="標楷體" w:hint="eastAsia"/>
                <w:sz w:val="24"/>
              </w:rPr>
              <w:t>不得協商情形之範圍？</w:t>
            </w:r>
          </w:p>
        </w:tc>
        <w:tc>
          <w:tcPr>
            <w:tcW w:w="2267" w:type="dxa"/>
          </w:tcPr>
          <w:p w:rsidR="007F2654" w:rsidRPr="00877525" w:rsidRDefault="007F2654" w:rsidP="00777870">
            <w:pPr>
              <w:pStyle w:val="a1"/>
              <w:spacing w:line="240" w:lineRule="auto"/>
              <w:ind w:leftChars="1" w:left="393" w:hangingChars="163" w:hanging="391"/>
              <w:rPr>
                <w:rFonts w:ascii="標楷體"/>
                <w:sz w:val="24"/>
              </w:rPr>
            </w:pPr>
            <w:r w:rsidRPr="00877525">
              <w:rPr>
                <w:rFonts w:ascii="標楷體" w:hAnsi="標楷體"/>
                <w:sz w:val="24"/>
              </w:rPr>
              <w:t>5-1</w:t>
            </w:r>
            <w:r w:rsidRPr="00877525">
              <w:rPr>
                <w:rFonts w:ascii="標楷體" w:hAnsi="標楷體" w:hint="eastAsia"/>
                <w:sz w:val="24"/>
              </w:rPr>
              <w:t>如將「法律已有明文規定者」列為不得協商情形，是否妥適？</w:t>
            </w:r>
          </w:p>
          <w:p w:rsidR="007F2654" w:rsidRPr="00877525" w:rsidRDefault="007F2654" w:rsidP="00357CCD">
            <w:pPr>
              <w:pStyle w:val="a1"/>
              <w:spacing w:line="280" w:lineRule="exact"/>
              <w:ind w:leftChars="1" w:left="241" w:hangingChars="105" w:hanging="239"/>
              <w:rPr>
                <w:rFonts w:ascii="標楷體"/>
                <w:spacing w:val="-6"/>
                <w:sz w:val="24"/>
              </w:rPr>
            </w:pPr>
          </w:p>
          <w:p w:rsidR="007F2654" w:rsidRPr="00877525" w:rsidRDefault="007F2654" w:rsidP="00C02FAE">
            <w:pPr>
              <w:pStyle w:val="a1"/>
              <w:spacing w:line="280" w:lineRule="exact"/>
              <w:ind w:leftChars="1" w:left="254" w:hangingChars="105" w:hanging="252"/>
              <w:rPr>
                <w:rFonts w:ascii="標楷體"/>
                <w:sz w:val="24"/>
              </w:rPr>
            </w:pPr>
          </w:p>
        </w:tc>
        <w:tc>
          <w:tcPr>
            <w:tcW w:w="3143" w:type="dxa"/>
          </w:tcPr>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1"/>
              <w:spacing w:line="240" w:lineRule="auto"/>
              <w:rPr>
                <w:rFonts w:ascii="標楷體"/>
                <w:sz w:val="24"/>
              </w:rPr>
            </w:pPr>
            <w:r w:rsidRPr="00877525">
              <w:rPr>
                <w:rFonts w:ascii="標楷體" w:hAnsi="標楷體" w:hint="eastAsia"/>
                <w:spacing w:val="-6"/>
                <w:sz w:val="24"/>
              </w:rPr>
              <w:t>係現行規定所列不得協商情形，考量法律已有明文規定之事項，因涉及修法問題，非行政機關所能完全主導，故仍依現行規定列入不適用協商之範圍，以</w:t>
            </w:r>
            <w:r w:rsidRPr="00877525">
              <w:rPr>
                <w:rFonts w:ascii="標楷體" w:hAnsi="標楷體" w:hint="eastAsia"/>
                <w:sz w:val="24"/>
              </w:rPr>
              <w:t>維持法之安定性。</w:t>
            </w:r>
          </w:p>
        </w:tc>
        <w:tc>
          <w:tcPr>
            <w:tcW w:w="3258" w:type="dxa"/>
          </w:tcPr>
          <w:p w:rsidR="007F2654" w:rsidRPr="00877525" w:rsidRDefault="007F2654" w:rsidP="00C02FAE">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C02FAE">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C02FAE">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3C077E">
            <w:pPr>
              <w:pStyle w:val="a1"/>
              <w:spacing w:line="240" w:lineRule="auto"/>
              <w:rPr>
                <w:rFonts w:ascii="標楷體"/>
                <w:sz w:val="24"/>
              </w:rPr>
            </w:pPr>
          </w:p>
        </w:tc>
      </w:tr>
      <w:tr w:rsidR="007F2654" w:rsidRPr="00877525" w:rsidTr="00B6273A">
        <w:trPr>
          <w:trHeight w:val="2473"/>
        </w:trPr>
        <w:tc>
          <w:tcPr>
            <w:tcW w:w="853" w:type="dxa"/>
            <w:vMerge/>
          </w:tcPr>
          <w:p w:rsidR="007F2654" w:rsidRPr="00877525" w:rsidRDefault="007F2654" w:rsidP="007B7B63">
            <w:pPr>
              <w:pStyle w:val="a1"/>
              <w:spacing w:line="240" w:lineRule="auto"/>
              <w:rPr>
                <w:rFonts w:ascii="標楷體"/>
                <w:sz w:val="24"/>
              </w:rPr>
            </w:pPr>
          </w:p>
        </w:tc>
        <w:tc>
          <w:tcPr>
            <w:tcW w:w="2267" w:type="dxa"/>
          </w:tcPr>
          <w:p w:rsidR="007F2654" w:rsidRPr="00877525" w:rsidRDefault="007F2654" w:rsidP="004538C1">
            <w:pPr>
              <w:pStyle w:val="a1"/>
              <w:spacing w:line="240" w:lineRule="auto"/>
              <w:ind w:left="396" w:hangingChars="165" w:hanging="396"/>
              <w:rPr>
                <w:rFonts w:ascii="標楷體"/>
                <w:sz w:val="24"/>
              </w:rPr>
            </w:pPr>
            <w:r w:rsidRPr="00877525">
              <w:rPr>
                <w:rFonts w:ascii="標楷體" w:hAnsi="標楷體"/>
                <w:sz w:val="24"/>
              </w:rPr>
              <w:t>5-2</w:t>
            </w:r>
            <w:r w:rsidRPr="00877525">
              <w:rPr>
                <w:rFonts w:ascii="標楷體" w:hAnsi="標楷體" w:hint="eastAsia"/>
                <w:sz w:val="24"/>
              </w:rPr>
              <w:t>如將「依法得提起申訴、復審、訴願、行政訴訟之事項」列為不得協商情形，是否妥適？</w:t>
            </w:r>
          </w:p>
          <w:p w:rsidR="007F2654" w:rsidRPr="00877525" w:rsidRDefault="007F2654" w:rsidP="004538C1">
            <w:pPr>
              <w:pStyle w:val="a1"/>
              <w:spacing w:line="240" w:lineRule="auto"/>
              <w:ind w:left="396" w:hangingChars="165" w:hanging="396"/>
              <w:rPr>
                <w:rFonts w:ascii="標楷體"/>
                <w:sz w:val="24"/>
              </w:rPr>
            </w:pPr>
          </w:p>
          <w:p w:rsidR="007F2654" w:rsidRPr="00877525" w:rsidRDefault="007F2654" w:rsidP="00DE1092">
            <w:pPr>
              <w:pStyle w:val="a1"/>
              <w:spacing w:line="240" w:lineRule="auto"/>
              <w:ind w:leftChars="-1" w:left="255" w:hangingChars="107" w:hanging="257"/>
              <w:rPr>
                <w:rFonts w:ascii="標楷體"/>
                <w:sz w:val="24"/>
              </w:rPr>
            </w:pPr>
          </w:p>
        </w:tc>
        <w:tc>
          <w:tcPr>
            <w:tcW w:w="3143" w:type="dxa"/>
          </w:tcPr>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係現行規定所列不得協商情形，審酌依法得提起申訴、復審、訴願、行政訴訟之事項，已有公務人員保障法、訴願法、行政訴訟法等相關法律予以保障及救濟途徑，故仍依現</w:t>
            </w:r>
            <w:r w:rsidRPr="00877525">
              <w:rPr>
                <w:rFonts w:ascii="標楷體" w:hAnsi="標楷體" w:hint="eastAsia"/>
                <w:spacing w:val="-6"/>
                <w:sz w:val="24"/>
              </w:rPr>
              <w:t>行規定列入不適用協商之範圍。</w:t>
            </w:r>
          </w:p>
        </w:tc>
        <w:tc>
          <w:tcPr>
            <w:tcW w:w="3258" w:type="dxa"/>
          </w:tcPr>
          <w:p w:rsidR="007F2654" w:rsidRPr="00877525" w:rsidRDefault="007F2654" w:rsidP="00DE1092">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DE1092">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DE1092">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4538C1">
            <w:pPr>
              <w:pStyle w:val="a1"/>
              <w:spacing w:line="240" w:lineRule="auto"/>
              <w:rPr>
                <w:rFonts w:ascii="標楷體"/>
                <w:sz w:val="24"/>
              </w:rPr>
            </w:pPr>
          </w:p>
        </w:tc>
      </w:tr>
      <w:tr w:rsidR="007F2654" w:rsidRPr="00877525" w:rsidTr="00B6273A">
        <w:trPr>
          <w:trHeight w:val="3090"/>
        </w:trPr>
        <w:tc>
          <w:tcPr>
            <w:tcW w:w="853" w:type="dxa"/>
            <w:vMerge/>
          </w:tcPr>
          <w:p w:rsidR="007F2654" w:rsidRPr="00877525" w:rsidRDefault="007F2654" w:rsidP="007B7B63">
            <w:pPr>
              <w:pStyle w:val="a1"/>
              <w:spacing w:line="240" w:lineRule="auto"/>
              <w:rPr>
                <w:rFonts w:ascii="標楷體"/>
                <w:sz w:val="24"/>
              </w:rPr>
            </w:pPr>
          </w:p>
        </w:tc>
        <w:tc>
          <w:tcPr>
            <w:tcW w:w="2267" w:type="dxa"/>
          </w:tcPr>
          <w:p w:rsidR="007F2654" w:rsidRPr="00877525" w:rsidRDefault="007F2654" w:rsidP="004538C1">
            <w:pPr>
              <w:pStyle w:val="a1"/>
              <w:spacing w:line="240" w:lineRule="auto"/>
              <w:ind w:left="396" w:hangingChars="165" w:hanging="396"/>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3</w:t>
            </w:r>
            <w:r w:rsidRPr="00877525">
              <w:rPr>
                <w:rFonts w:ascii="標楷體" w:hAnsi="標楷體" w:hint="eastAsia"/>
                <w:sz w:val="24"/>
              </w:rPr>
              <w:t>如將「為公務人員個人權益事項者」列為不得協商情形，是否妥適？</w:t>
            </w:r>
          </w:p>
          <w:p w:rsidR="007F2654" w:rsidRPr="00877525" w:rsidRDefault="007F2654" w:rsidP="004538C1">
            <w:pPr>
              <w:pStyle w:val="a1"/>
              <w:spacing w:line="240" w:lineRule="auto"/>
              <w:ind w:left="396" w:hangingChars="165" w:hanging="396"/>
              <w:rPr>
                <w:rFonts w:ascii="標楷體"/>
                <w:sz w:val="24"/>
              </w:rPr>
            </w:pPr>
            <w:r w:rsidRPr="00877525">
              <w:rPr>
                <w:rFonts w:ascii="標楷體" w:hAnsi="標楷體"/>
                <w:sz w:val="24"/>
              </w:rPr>
              <w:t xml:space="preserve"> </w:t>
            </w:r>
          </w:p>
          <w:p w:rsidR="007F2654" w:rsidRPr="00877525" w:rsidRDefault="007F2654" w:rsidP="0004278C">
            <w:pPr>
              <w:pStyle w:val="a1"/>
              <w:spacing w:line="240" w:lineRule="auto"/>
              <w:rPr>
                <w:rFonts w:ascii="標楷體"/>
                <w:sz w:val="24"/>
              </w:rPr>
            </w:pPr>
          </w:p>
        </w:tc>
        <w:tc>
          <w:tcPr>
            <w:tcW w:w="3143" w:type="dxa"/>
          </w:tcPr>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係現行規定所列不得協商情形，考量協會之成立在於維護多數會員之權益而非少數人之利益，且公務人員個人權益事項如受侵害，現行之公務人員保障法、訴願法、行政訴訟法等相關法律已有完備之救濟機制，故仍依現行規定列入不適用協商之範圍。</w:t>
            </w:r>
          </w:p>
        </w:tc>
        <w:tc>
          <w:tcPr>
            <w:tcW w:w="3258" w:type="dxa"/>
          </w:tcPr>
          <w:p w:rsidR="007F2654" w:rsidRPr="00877525" w:rsidRDefault="007F2654" w:rsidP="0004278C">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04278C">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04278C">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4538C1">
            <w:pPr>
              <w:pStyle w:val="a1"/>
              <w:spacing w:line="240" w:lineRule="auto"/>
              <w:rPr>
                <w:rFonts w:ascii="標楷體"/>
                <w:sz w:val="24"/>
              </w:rPr>
            </w:pPr>
          </w:p>
        </w:tc>
      </w:tr>
      <w:tr w:rsidR="007F2654" w:rsidRPr="00877525" w:rsidTr="00B6273A">
        <w:trPr>
          <w:trHeight w:val="2781"/>
        </w:trPr>
        <w:tc>
          <w:tcPr>
            <w:tcW w:w="853" w:type="dxa"/>
            <w:vMerge/>
          </w:tcPr>
          <w:p w:rsidR="007F2654" w:rsidRPr="00877525" w:rsidRDefault="007F2654" w:rsidP="007B7B63">
            <w:pPr>
              <w:pStyle w:val="a1"/>
              <w:spacing w:line="240" w:lineRule="auto"/>
              <w:ind w:left="228" w:hangingChars="95" w:hanging="228"/>
              <w:rPr>
                <w:rFonts w:ascii="標楷體"/>
                <w:sz w:val="24"/>
              </w:rPr>
            </w:pPr>
          </w:p>
        </w:tc>
        <w:tc>
          <w:tcPr>
            <w:tcW w:w="2267" w:type="dxa"/>
          </w:tcPr>
          <w:p w:rsidR="007F2654" w:rsidRPr="00877525" w:rsidRDefault="007F2654" w:rsidP="00F25D62">
            <w:pPr>
              <w:pStyle w:val="a1"/>
              <w:spacing w:line="240" w:lineRule="auto"/>
              <w:ind w:left="396" w:hangingChars="165" w:hanging="396"/>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4</w:t>
            </w:r>
            <w:r w:rsidRPr="00877525">
              <w:rPr>
                <w:rFonts w:ascii="標楷體" w:hAnsi="標楷體" w:hint="eastAsia"/>
                <w:sz w:val="24"/>
              </w:rPr>
              <w:t>如將「與國防、安全、警政、獄政、消防及災害防救等事項相關者」列為不得協商情形，是否妥適？</w:t>
            </w:r>
          </w:p>
          <w:p w:rsidR="007F2654" w:rsidRPr="00877525" w:rsidRDefault="007F2654" w:rsidP="00C50845">
            <w:pPr>
              <w:pStyle w:val="a1"/>
              <w:spacing w:line="240" w:lineRule="auto"/>
              <w:ind w:leftChars="-1" w:left="246" w:hangingChars="107" w:hanging="248"/>
              <w:rPr>
                <w:rFonts w:ascii="標楷體"/>
                <w:spacing w:val="-4"/>
                <w:sz w:val="24"/>
              </w:rPr>
            </w:pPr>
          </w:p>
        </w:tc>
        <w:tc>
          <w:tcPr>
            <w:tcW w:w="3143" w:type="dxa"/>
          </w:tcPr>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係現行規定所列不得協商情形，</w:t>
            </w:r>
            <w:r w:rsidRPr="00877525">
              <w:rPr>
                <w:rFonts w:ascii="標楷體" w:hAnsi="標楷體" w:hint="eastAsia"/>
                <w:spacing w:val="-4"/>
                <w:sz w:val="24"/>
              </w:rPr>
              <w:t>為維護國家安全及公共利益，故仍予照列。惟為明確界定範圍，請「國防、安全」、「警政、消防、災害防救」及「獄政」等各該事項主管機關具體化不得協商之部分（其餘機關或協會亦請提供意見）。</w:t>
            </w:r>
          </w:p>
        </w:tc>
        <w:tc>
          <w:tcPr>
            <w:tcW w:w="3258" w:type="dxa"/>
          </w:tcPr>
          <w:p w:rsidR="007F2654" w:rsidRPr="00877525" w:rsidRDefault="007F2654" w:rsidP="0078273E">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□妥適，並請具體說明何種相關事項不得協商</w:t>
            </w:r>
            <w:r w:rsidRPr="00877525">
              <w:rPr>
                <w:rFonts w:ascii="標楷體" w:eastAsia="標楷體" w:hAnsi="標楷體"/>
              </w:rPr>
              <w:t>(</w:t>
            </w:r>
            <w:r w:rsidRPr="00877525">
              <w:rPr>
                <w:rFonts w:ascii="標楷體" w:eastAsia="標楷體" w:hAnsi="標楷體" w:hint="eastAsia"/>
              </w:rPr>
              <w:t>例如勤務執行、後勤設備補給、指揮監督、領導統御、休假、加班費用…等</w:t>
            </w:r>
            <w:r w:rsidRPr="00877525">
              <w:rPr>
                <w:rFonts w:ascii="標楷體" w:eastAsia="標楷體" w:hAnsi="標楷體"/>
              </w:rPr>
              <w:t>)</w:t>
            </w:r>
            <w:r w:rsidRPr="00877525">
              <w:rPr>
                <w:rFonts w:ascii="標楷體" w:eastAsia="標楷體" w:hAnsi="標楷體" w:hint="eastAsia"/>
              </w:rPr>
              <w:t>：</w:t>
            </w:r>
            <w:r w:rsidRPr="00877525">
              <w:rPr>
                <w:rFonts w:ascii="標楷體" w:eastAsia="標楷體" w:hAnsi="標楷體"/>
                <w:u w:val="single"/>
              </w:rPr>
              <w:t xml:space="preserve">           </w:t>
            </w:r>
            <w:r w:rsidRPr="00877525">
              <w:rPr>
                <w:rFonts w:ascii="標楷體" w:eastAsia="標楷體" w:hAnsi="標楷體"/>
              </w:rPr>
              <w:t xml:space="preserve">                    </w:t>
            </w:r>
          </w:p>
          <w:p w:rsidR="007F2654" w:rsidRPr="00877525" w:rsidRDefault="007F2654" w:rsidP="00D07E70">
            <w:pPr>
              <w:snapToGrid w:val="0"/>
              <w:ind w:leftChars="1" w:left="230" w:hangingChars="95" w:hanging="228"/>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7B7B63">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840CF0">
        <w:trPr>
          <w:trHeight w:val="699"/>
        </w:trPr>
        <w:tc>
          <w:tcPr>
            <w:tcW w:w="853" w:type="dxa"/>
            <w:vMerge/>
          </w:tcPr>
          <w:p w:rsidR="007F2654" w:rsidRPr="00877525" w:rsidRDefault="007F2654" w:rsidP="007B7B63">
            <w:pPr>
              <w:pStyle w:val="a1"/>
              <w:spacing w:line="240" w:lineRule="auto"/>
              <w:ind w:left="228" w:hangingChars="95" w:hanging="228"/>
              <w:rPr>
                <w:rFonts w:ascii="標楷體"/>
                <w:sz w:val="24"/>
              </w:rPr>
            </w:pPr>
          </w:p>
        </w:tc>
        <w:tc>
          <w:tcPr>
            <w:tcW w:w="2267" w:type="dxa"/>
          </w:tcPr>
          <w:p w:rsidR="007F2654" w:rsidRPr="00877525" w:rsidRDefault="007F2654" w:rsidP="00F2716F">
            <w:pPr>
              <w:pStyle w:val="a1"/>
              <w:spacing w:line="240" w:lineRule="auto"/>
              <w:ind w:left="396" w:hangingChars="165" w:hanging="396"/>
              <w:rPr>
                <w:rFonts w:ascii="標楷體"/>
                <w:sz w:val="24"/>
              </w:rPr>
            </w:pPr>
            <w:r w:rsidRPr="00877525">
              <w:rPr>
                <w:rFonts w:ascii="標楷體" w:hAnsi="標楷體"/>
                <w:sz w:val="24"/>
              </w:rPr>
              <w:t>5-5</w:t>
            </w:r>
            <w:r w:rsidRPr="00877525">
              <w:rPr>
                <w:rFonts w:ascii="標楷體" w:hAnsi="標楷體" w:hint="eastAsia"/>
                <w:sz w:val="24"/>
              </w:rPr>
              <w:t>如將「公務人員法規之制</w:t>
            </w:r>
            <w:r w:rsidRPr="00877525">
              <w:rPr>
                <w:rFonts w:ascii="標楷體" w:hAnsi="標楷體"/>
                <w:sz w:val="24"/>
              </w:rPr>
              <w:t>(</w:t>
            </w:r>
            <w:r w:rsidRPr="00877525">
              <w:rPr>
                <w:rFonts w:ascii="標楷體" w:hAnsi="標楷體" w:hint="eastAsia"/>
                <w:sz w:val="24"/>
              </w:rPr>
              <w:t>訂</w:t>
            </w:r>
            <w:r w:rsidRPr="00877525">
              <w:rPr>
                <w:rFonts w:ascii="標楷體" w:hAnsi="標楷體"/>
                <w:sz w:val="24"/>
              </w:rPr>
              <w:t>)</w:t>
            </w:r>
            <w:r w:rsidRPr="00877525">
              <w:rPr>
                <w:rFonts w:ascii="標楷體" w:hAnsi="標楷體" w:hint="eastAsia"/>
                <w:sz w:val="24"/>
              </w:rPr>
              <w:t>定、修正及廢止事項」列為不得協商情形，是否妥適？</w:t>
            </w:r>
          </w:p>
          <w:p w:rsidR="007F2654" w:rsidRPr="00877525" w:rsidRDefault="007F2654" w:rsidP="00C50845">
            <w:pPr>
              <w:pStyle w:val="a1"/>
              <w:spacing w:line="240" w:lineRule="auto"/>
              <w:ind w:leftChars="1" w:left="254" w:hangingChars="105" w:hanging="252"/>
              <w:rPr>
                <w:rFonts w:ascii="標楷體"/>
                <w:sz w:val="24"/>
              </w:rPr>
            </w:pPr>
          </w:p>
        </w:tc>
        <w:tc>
          <w:tcPr>
            <w:tcW w:w="3143" w:type="dxa"/>
          </w:tcPr>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264FE3">
            <w:pPr>
              <w:pStyle w:val="a1"/>
              <w:spacing w:line="240" w:lineRule="auto"/>
              <w:ind w:leftChars="-11" w:left="-2" w:hangingChars="10" w:hanging="24"/>
              <w:rPr>
                <w:rFonts w:ascii="標楷體"/>
                <w:sz w:val="24"/>
              </w:rPr>
            </w:pPr>
            <w:r w:rsidRPr="00877525">
              <w:rPr>
                <w:rFonts w:ascii="標楷體" w:hAnsi="標楷體" w:hint="eastAsia"/>
                <w:sz w:val="24"/>
              </w:rPr>
              <w:t>考量法規研修階段，對於其實體內容及法制作業程序，協會均可適時表達意見，再由主管機關審酌各界意見及評估可行性後詳慎研議，實不宜因個別之協商結果逕行變更，爰初步規劃由原得建議事項移列為不得協商情形，避免扭曲法制形成空間，延宕機關法制推動之期程。</w:t>
            </w:r>
          </w:p>
        </w:tc>
        <w:tc>
          <w:tcPr>
            <w:tcW w:w="3258" w:type="dxa"/>
          </w:tcPr>
          <w:p w:rsidR="007F2654" w:rsidRPr="00877525" w:rsidRDefault="007F2654" w:rsidP="00F2716F">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F2716F">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F2716F">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F2716F">
            <w:pPr>
              <w:pStyle w:val="a1"/>
              <w:spacing w:line="240" w:lineRule="auto"/>
              <w:rPr>
                <w:rFonts w:ascii="標楷體"/>
                <w:sz w:val="24"/>
              </w:rPr>
            </w:pPr>
          </w:p>
        </w:tc>
      </w:tr>
      <w:tr w:rsidR="007F2654" w:rsidRPr="00877525" w:rsidTr="007D1166">
        <w:trPr>
          <w:trHeight w:val="3534"/>
        </w:trPr>
        <w:tc>
          <w:tcPr>
            <w:tcW w:w="853" w:type="dxa"/>
            <w:vMerge/>
          </w:tcPr>
          <w:p w:rsidR="007F2654" w:rsidRPr="00877525" w:rsidRDefault="007F2654" w:rsidP="007B7B63">
            <w:pPr>
              <w:pStyle w:val="a1"/>
              <w:spacing w:line="240" w:lineRule="auto"/>
              <w:rPr>
                <w:rFonts w:ascii="標楷體"/>
                <w:sz w:val="24"/>
              </w:rPr>
            </w:pPr>
          </w:p>
        </w:tc>
        <w:tc>
          <w:tcPr>
            <w:tcW w:w="2267" w:type="dxa"/>
          </w:tcPr>
          <w:p w:rsidR="007F2654" w:rsidRPr="00877525" w:rsidRDefault="007F2654" w:rsidP="00D07E70">
            <w:pPr>
              <w:pStyle w:val="a1"/>
              <w:spacing w:line="240" w:lineRule="auto"/>
              <w:ind w:left="396" w:hangingChars="165" w:hanging="396"/>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6</w:t>
            </w:r>
            <w:r w:rsidRPr="00877525">
              <w:rPr>
                <w:rFonts w:ascii="標楷體" w:hAnsi="標楷體" w:hint="eastAsia"/>
                <w:sz w:val="24"/>
              </w:rPr>
              <w:t>如將「涉及政府整體財政分配或機關年度預算支出之事項」列為不得協商情形，是否妥適？</w:t>
            </w:r>
          </w:p>
          <w:p w:rsidR="007F2654" w:rsidRPr="00877525" w:rsidRDefault="007F2654" w:rsidP="00B211DA">
            <w:pPr>
              <w:pStyle w:val="a1"/>
              <w:spacing w:line="240" w:lineRule="auto"/>
              <w:ind w:leftChars="1" w:left="254" w:hangingChars="105" w:hanging="252"/>
              <w:rPr>
                <w:rFonts w:ascii="標楷體"/>
                <w:sz w:val="24"/>
              </w:rPr>
            </w:pPr>
          </w:p>
          <w:p w:rsidR="007F2654" w:rsidRPr="00877525" w:rsidRDefault="007F2654" w:rsidP="008517A3">
            <w:pPr>
              <w:pStyle w:val="a1"/>
              <w:spacing w:line="240" w:lineRule="auto"/>
              <w:ind w:leftChars="1" w:left="254" w:hangingChars="105" w:hanging="252"/>
              <w:rPr>
                <w:rFonts w:ascii="標楷體"/>
                <w:sz w:val="24"/>
              </w:rPr>
            </w:pPr>
          </w:p>
          <w:p w:rsidR="007F2654" w:rsidRPr="00877525" w:rsidRDefault="007F2654" w:rsidP="008517A3">
            <w:pPr>
              <w:pStyle w:val="a1"/>
              <w:spacing w:line="240" w:lineRule="auto"/>
              <w:ind w:leftChars="1" w:left="254" w:hangingChars="105" w:hanging="252"/>
              <w:rPr>
                <w:rFonts w:ascii="標楷體"/>
                <w:sz w:val="24"/>
              </w:rPr>
            </w:pPr>
          </w:p>
        </w:tc>
        <w:tc>
          <w:tcPr>
            <w:tcW w:w="3143" w:type="dxa"/>
          </w:tcPr>
          <w:p w:rsidR="007F2654" w:rsidRPr="00877525" w:rsidRDefault="007F2654" w:rsidP="00B6273A">
            <w:pPr>
              <w:pStyle w:val="a1"/>
              <w:spacing w:line="300" w:lineRule="exact"/>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4E1412">
            <w:pPr>
              <w:pStyle w:val="a1"/>
              <w:spacing w:line="290" w:lineRule="exact"/>
              <w:ind w:leftChars="-11" w:left="-2" w:hangingChars="10" w:hanging="24"/>
              <w:rPr>
                <w:rFonts w:ascii="標楷體"/>
                <w:sz w:val="24"/>
              </w:rPr>
            </w:pPr>
            <w:r w:rsidRPr="00877525">
              <w:rPr>
                <w:rFonts w:ascii="標楷體" w:hAnsi="標楷體" w:hint="eastAsia"/>
                <w:sz w:val="24"/>
              </w:rPr>
              <w:t>審酌涉及政府整體財政分配或機關年度預算支出之事項，須慎重考量政府財政收支狀況、國家總資源分配問題，並涉及立法機關預算審議、追加之權責，尚非單一行政機關所能完全主導，爰初步規劃</w:t>
            </w:r>
            <w:r w:rsidRPr="00877525">
              <w:rPr>
                <w:rFonts w:ascii="標楷體" w:hAnsi="標楷體" w:hint="eastAsia"/>
                <w:spacing w:val="-4"/>
                <w:sz w:val="24"/>
              </w:rPr>
              <w:t>列入不適用協商之範圍</w:t>
            </w:r>
            <w:r w:rsidRPr="00877525">
              <w:rPr>
                <w:rFonts w:ascii="標楷體" w:hAnsi="標楷體" w:hint="eastAsia"/>
                <w:sz w:val="24"/>
              </w:rPr>
              <w:t>，避免協商結果衍生社會成本負擔，影響各類人員衡平與國家整體財政紀律。</w:t>
            </w:r>
          </w:p>
        </w:tc>
        <w:tc>
          <w:tcPr>
            <w:tcW w:w="3258" w:type="dxa"/>
          </w:tcPr>
          <w:p w:rsidR="007F2654" w:rsidRPr="00877525" w:rsidRDefault="007F2654" w:rsidP="00F94A1B">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F94A1B">
            <w:pPr>
              <w:snapToGrid w:val="0"/>
              <w:jc w:val="both"/>
              <w:rPr>
                <w:rFonts w:ascii="新細明體"/>
              </w:rPr>
            </w:pPr>
            <w:r w:rsidRPr="00877525">
              <w:rPr>
                <w:rFonts w:ascii="標楷體" w:eastAsia="標楷體" w:hAnsi="標楷體" w:hint="eastAsia"/>
              </w:rPr>
              <w:t>□不妥適，理由：</w:t>
            </w:r>
            <w:r w:rsidRPr="00877525">
              <w:rPr>
                <w:rFonts w:ascii="標楷體" w:eastAsia="標楷體" w:hAnsi="標楷體"/>
                <w:u w:val="single"/>
              </w:rPr>
              <w:t xml:space="preserve">          </w:t>
            </w:r>
          </w:p>
          <w:p w:rsidR="007F2654" w:rsidRPr="00877525" w:rsidRDefault="007F2654" w:rsidP="00F94A1B">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7B7B63">
            <w:pPr>
              <w:pStyle w:val="a1"/>
              <w:spacing w:line="240" w:lineRule="auto"/>
              <w:rPr>
                <w:rFonts w:ascii="標楷體"/>
                <w:sz w:val="24"/>
              </w:rPr>
            </w:pPr>
          </w:p>
        </w:tc>
      </w:tr>
      <w:tr w:rsidR="007F2654" w:rsidRPr="00877525" w:rsidTr="004E1412">
        <w:trPr>
          <w:trHeight w:val="919"/>
        </w:trPr>
        <w:tc>
          <w:tcPr>
            <w:tcW w:w="853" w:type="dxa"/>
            <w:vMerge/>
            <w:tcBorders>
              <w:bottom w:val="single" w:sz="12" w:space="0" w:color="auto"/>
            </w:tcBorders>
          </w:tcPr>
          <w:p w:rsidR="007F2654" w:rsidRPr="00877525" w:rsidRDefault="007F2654" w:rsidP="007B7B63">
            <w:pPr>
              <w:pStyle w:val="a1"/>
              <w:spacing w:line="240" w:lineRule="auto"/>
              <w:rPr>
                <w:rFonts w:ascii="標楷體"/>
                <w:sz w:val="24"/>
              </w:rPr>
            </w:pPr>
          </w:p>
        </w:tc>
        <w:tc>
          <w:tcPr>
            <w:tcW w:w="5410" w:type="dxa"/>
            <w:gridSpan w:val="2"/>
            <w:tcBorders>
              <w:bottom w:val="single" w:sz="12" w:space="0" w:color="auto"/>
            </w:tcBorders>
          </w:tcPr>
          <w:p w:rsidR="007F2654" w:rsidRPr="00877525" w:rsidRDefault="007F2654" w:rsidP="00F25D62">
            <w:pPr>
              <w:pStyle w:val="a1"/>
              <w:spacing w:line="240" w:lineRule="auto"/>
              <w:ind w:leftChars="1" w:left="679" w:hangingChars="282" w:hanging="677"/>
              <w:rPr>
                <w:rFonts w:ascii="標楷體"/>
                <w:sz w:val="24"/>
              </w:rPr>
            </w:pPr>
            <w:r w:rsidRPr="00877525">
              <w:rPr>
                <w:rFonts w:ascii="標楷體" w:hAnsi="標楷體"/>
                <w:sz w:val="24"/>
              </w:rPr>
              <w:t>5</w:t>
            </w:r>
            <w:r w:rsidRPr="00877525">
              <w:rPr>
                <w:rFonts w:ascii="標楷體"/>
                <w:sz w:val="24"/>
              </w:rPr>
              <w:t>-</w:t>
            </w:r>
            <w:r w:rsidRPr="00877525">
              <w:rPr>
                <w:rFonts w:ascii="標楷體" w:hAnsi="標楷體"/>
                <w:sz w:val="24"/>
              </w:rPr>
              <w:t>7</w:t>
            </w:r>
            <w:r w:rsidRPr="00877525">
              <w:rPr>
                <w:rFonts w:ascii="標楷體" w:hAnsi="標楷體" w:hint="eastAsia"/>
                <w:sz w:val="24"/>
              </w:rPr>
              <w:t>有無其他應予列入不得協商之情形？</w:t>
            </w:r>
          </w:p>
        </w:tc>
        <w:tc>
          <w:tcPr>
            <w:tcW w:w="3258" w:type="dxa"/>
            <w:tcBorders>
              <w:bottom w:val="single" w:sz="12" w:space="0" w:color="auto"/>
            </w:tcBorders>
          </w:tcPr>
          <w:p w:rsidR="007F2654" w:rsidRPr="00877525" w:rsidRDefault="007F2654" w:rsidP="0013364F">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□有，請列舉具體事項並敘明理由：</w:t>
            </w:r>
            <w:r w:rsidRPr="00877525">
              <w:rPr>
                <w:rFonts w:ascii="標楷體" w:eastAsia="標楷體" w:hAnsi="標楷體"/>
                <w:u w:val="single"/>
              </w:rPr>
              <w:t xml:space="preserve">                   </w:t>
            </w:r>
          </w:p>
          <w:p w:rsidR="007F2654" w:rsidRPr="00877525" w:rsidRDefault="007F2654" w:rsidP="00B6273A">
            <w:pPr>
              <w:snapToGrid w:val="0"/>
              <w:ind w:leftChars="1" w:left="230" w:hangingChars="95" w:hanging="228"/>
              <w:jc w:val="both"/>
              <w:rPr>
                <w:rFonts w:ascii="標楷體" w:eastAsia="標楷體" w:hAnsi="標楷體"/>
              </w:rPr>
            </w:pPr>
            <w:r w:rsidRPr="00877525">
              <w:rPr>
                <w:rFonts w:ascii="標楷體" w:eastAsia="標楷體" w:hAnsi="標楷體" w:hint="eastAsia"/>
              </w:rPr>
              <w:t>□無</w:t>
            </w:r>
          </w:p>
        </w:tc>
      </w:tr>
    </w:tbl>
    <w:p w:rsidR="007F2654" w:rsidRPr="00877525" w:rsidRDefault="007F2654" w:rsidP="00E45C2E">
      <w:pPr>
        <w:pStyle w:val="a1"/>
        <w:spacing w:afterLines="30" w:line="240" w:lineRule="auto"/>
        <w:rPr>
          <w:rFonts w:ascii="標楷體"/>
          <w:b/>
          <w:sz w:val="28"/>
          <w:szCs w:val="28"/>
        </w:rPr>
      </w:pPr>
    </w:p>
    <w:p w:rsidR="007F2654" w:rsidRPr="00877525" w:rsidRDefault="007F2654" w:rsidP="00E45C2E">
      <w:pPr>
        <w:pStyle w:val="a1"/>
        <w:spacing w:afterLines="30" w:line="240" w:lineRule="auto"/>
        <w:ind w:left="580" w:hangingChars="207" w:hanging="580"/>
        <w:rPr>
          <w:rFonts w:ascii="標楷體"/>
          <w:b/>
          <w:sz w:val="28"/>
          <w:szCs w:val="28"/>
        </w:rPr>
      </w:pPr>
      <w:r w:rsidRPr="00877525">
        <w:rPr>
          <w:rFonts w:ascii="標楷體" w:hAnsi="標楷體" w:hint="eastAsia"/>
          <w:b/>
          <w:sz w:val="28"/>
          <w:szCs w:val="28"/>
        </w:rPr>
        <w:t>三、</w:t>
      </w:r>
      <w:r w:rsidRPr="00877525">
        <w:rPr>
          <w:rFonts w:ascii="標楷體" w:hAnsi="標楷體" w:hint="eastAsia"/>
          <w:b/>
          <w:kern w:val="2"/>
          <w:sz w:val="28"/>
          <w:szCs w:val="28"/>
        </w:rPr>
        <w:t>調降協會成立門檻</w:t>
      </w:r>
    </w:p>
    <w:tbl>
      <w:tblPr>
        <w:tblW w:w="9521"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976"/>
        <w:gridCol w:w="3285"/>
        <w:gridCol w:w="3260"/>
      </w:tblGrid>
      <w:tr w:rsidR="007F2654" w:rsidRPr="00877525" w:rsidTr="00452854">
        <w:trPr>
          <w:trHeight w:val="528"/>
        </w:trPr>
        <w:tc>
          <w:tcPr>
            <w:tcW w:w="6261" w:type="dxa"/>
            <w:gridSpan w:val="2"/>
            <w:tcBorders>
              <w:top w:val="single" w:sz="12" w:space="0" w:color="auto"/>
            </w:tcBorders>
            <w:vAlign w:val="center"/>
          </w:tcPr>
          <w:p w:rsidR="007F2654" w:rsidRPr="00877525" w:rsidRDefault="007F2654" w:rsidP="00452854">
            <w:pPr>
              <w:snapToGrid w:val="0"/>
              <w:jc w:val="center"/>
              <w:rPr>
                <w:rFonts w:ascii="標楷體" w:eastAsia="標楷體" w:hAnsi="標楷體"/>
                <w:b/>
              </w:rPr>
            </w:pPr>
            <w:r w:rsidRPr="00877525">
              <w:rPr>
                <w:rFonts w:ascii="標楷體" w:eastAsia="標楷體" w:hAnsi="標楷體" w:hint="eastAsia"/>
                <w:b/>
              </w:rPr>
              <w:t>相關問題調查</w:t>
            </w:r>
          </w:p>
        </w:tc>
        <w:tc>
          <w:tcPr>
            <w:tcW w:w="3260" w:type="dxa"/>
            <w:tcBorders>
              <w:top w:val="single" w:sz="12" w:space="0" w:color="auto"/>
            </w:tcBorders>
            <w:vAlign w:val="center"/>
          </w:tcPr>
          <w:p w:rsidR="007F2654" w:rsidRPr="00877525" w:rsidRDefault="007F2654" w:rsidP="00452854">
            <w:pPr>
              <w:snapToGrid w:val="0"/>
              <w:jc w:val="center"/>
              <w:rPr>
                <w:rFonts w:ascii="標楷體" w:eastAsia="標楷體" w:hAnsi="標楷體"/>
                <w:b/>
              </w:rPr>
            </w:pPr>
            <w:r w:rsidRPr="00877525">
              <w:rPr>
                <w:rFonts w:ascii="標楷體" w:eastAsia="標楷體" w:hAnsi="標楷體" w:hint="eastAsia"/>
                <w:b/>
              </w:rPr>
              <w:t>主管機關</w:t>
            </w:r>
            <w:r w:rsidRPr="00877525">
              <w:rPr>
                <w:rFonts w:ascii="標楷體" w:eastAsia="標楷體" w:hAnsi="標楷體"/>
                <w:b/>
              </w:rPr>
              <w:t>(</w:t>
            </w:r>
            <w:r w:rsidRPr="00877525">
              <w:rPr>
                <w:rFonts w:ascii="標楷體" w:eastAsia="標楷體" w:hAnsi="標楷體" w:hint="eastAsia"/>
                <w:b/>
              </w:rPr>
              <w:t>協會</w:t>
            </w:r>
            <w:r w:rsidRPr="00877525">
              <w:rPr>
                <w:rFonts w:ascii="標楷體" w:eastAsia="標楷體" w:hAnsi="標楷體"/>
                <w:b/>
              </w:rPr>
              <w:t>)</w:t>
            </w:r>
            <w:r w:rsidRPr="00877525">
              <w:rPr>
                <w:rFonts w:ascii="標楷體" w:eastAsia="標楷體" w:hAnsi="標楷體" w:hint="eastAsia"/>
                <w:b/>
              </w:rPr>
              <w:t>意見</w:t>
            </w:r>
          </w:p>
          <w:p w:rsidR="007F2654" w:rsidRPr="00877525" w:rsidRDefault="007F2654" w:rsidP="00452854">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0713EE">
        <w:trPr>
          <w:trHeight w:val="1408"/>
        </w:trPr>
        <w:tc>
          <w:tcPr>
            <w:tcW w:w="2976" w:type="dxa"/>
          </w:tcPr>
          <w:p w:rsidR="007F2654" w:rsidRPr="00877525" w:rsidRDefault="007F2654" w:rsidP="009C22CF">
            <w:pPr>
              <w:pStyle w:val="a1"/>
              <w:spacing w:line="240" w:lineRule="auto"/>
              <w:ind w:leftChars="1" w:left="962" w:hangingChars="400" w:hanging="960"/>
              <w:rPr>
                <w:rFonts w:ascii="標楷體"/>
                <w:sz w:val="24"/>
              </w:rPr>
            </w:pPr>
            <w:r w:rsidRPr="00877525">
              <w:rPr>
                <w:rFonts w:ascii="標楷體" w:hAnsi="標楷體" w:hint="eastAsia"/>
                <w:sz w:val="24"/>
              </w:rPr>
              <w:t>問題</w:t>
            </w:r>
            <w:r w:rsidRPr="00877525">
              <w:rPr>
                <w:rFonts w:ascii="標楷體" w:hAnsi="標楷體"/>
                <w:sz w:val="24"/>
              </w:rPr>
              <w:t>6</w:t>
            </w:r>
            <w:r w:rsidRPr="00877525">
              <w:rPr>
                <w:rFonts w:ascii="標楷體" w:hAnsi="標楷體" w:hint="eastAsia"/>
                <w:sz w:val="24"/>
              </w:rPr>
              <w:t>：如將機關協會成立門檻人數調降為招募會員達</w:t>
            </w:r>
            <w:r w:rsidRPr="00877525">
              <w:rPr>
                <w:rFonts w:ascii="標楷體" w:hAnsi="標楷體"/>
                <w:sz w:val="24"/>
              </w:rPr>
              <w:t>400</w:t>
            </w:r>
            <w:r w:rsidRPr="00877525">
              <w:rPr>
                <w:rFonts w:ascii="標楷體" w:hAnsi="標楷體" w:hint="eastAsia"/>
                <w:sz w:val="24"/>
              </w:rPr>
              <w:t>人或超過機關預算員額數十分之一，且不低於</w:t>
            </w:r>
            <w:r w:rsidRPr="00877525">
              <w:rPr>
                <w:rFonts w:ascii="標楷體" w:hAnsi="標楷體"/>
                <w:sz w:val="24"/>
              </w:rPr>
              <w:t>30</w:t>
            </w:r>
            <w:r w:rsidRPr="00877525">
              <w:rPr>
                <w:rFonts w:ascii="標楷體" w:hAnsi="標楷體" w:hint="eastAsia"/>
                <w:sz w:val="24"/>
              </w:rPr>
              <w:t>人，是否妥適？</w:t>
            </w:r>
          </w:p>
          <w:p w:rsidR="007F2654" w:rsidRPr="00877525" w:rsidRDefault="007F2654" w:rsidP="00B11BAF">
            <w:pPr>
              <w:pStyle w:val="a1"/>
              <w:spacing w:line="240" w:lineRule="auto"/>
              <w:ind w:leftChars="1" w:left="254" w:hangingChars="105" w:hanging="252"/>
              <w:rPr>
                <w:rFonts w:ascii="標楷體"/>
                <w:sz w:val="24"/>
              </w:rPr>
            </w:pPr>
          </w:p>
        </w:tc>
        <w:tc>
          <w:tcPr>
            <w:tcW w:w="3285" w:type="dxa"/>
          </w:tcPr>
          <w:p w:rsidR="007F2654" w:rsidRPr="00877525" w:rsidRDefault="007F2654" w:rsidP="00B6273A">
            <w:pPr>
              <w:pStyle w:val="a1"/>
              <w:spacing w:line="300" w:lineRule="exact"/>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B6273A">
            <w:pPr>
              <w:pStyle w:val="a1"/>
              <w:spacing w:line="300" w:lineRule="exact"/>
              <w:ind w:leftChars="-11" w:left="-2" w:hangingChars="10" w:hanging="24"/>
              <w:rPr>
                <w:rFonts w:ascii="標楷體"/>
                <w:sz w:val="24"/>
              </w:rPr>
            </w:pPr>
            <w:r w:rsidRPr="00877525">
              <w:rPr>
                <w:rFonts w:ascii="標楷體" w:hAnsi="標楷體" w:hint="eastAsia"/>
                <w:sz w:val="24"/>
              </w:rPr>
              <w:t>考量適度調降機關協會成立門檻，可鼓勵機關協會成立並兼顧協會代表性，於協商時較能如實反映多數意見；且避免所屬機關人員加入主管機關協會人數過少，難以推派代表參與該所屬機關考績或甄審委員會之情事，保障會員權益，爰初步規劃之調降幅度，係依據現行規定</w:t>
            </w:r>
            <w:r w:rsidRPr="00877525">
              <w:rPr>
                <w:rFonts w:ascii="標楷體" w:hAnsi="標楷體"/>
                <w:sz w:val="24"/>
              </w:rPr>
              <w:t>(</w:t>
            </w:r>
            <w:r w:rsidRPr="00877525">
              <w:rPr>
                <w:rFonts w:ascii="標楷體" w:hAnsi="標楷體" w:hint="eastAsia"/>
                <w:sz w:val="24"/>
              </w:rPr>
              <w:t>五分之一</w:t>
            </w:r>
            <w:r w:rsidRPr="00877525">
              <w:rPr>
                <w:rFonts w:ascii="標楷體" w:hAnsi="標楷體"/>
                <w:sz w:val="24"/>
              </w:rPr>
              <w:t>/800</w:t>
            </w:r>
            <w:r w:rsidRPr="00877525">
              <w:rPr>
                <w:rFonts w:ascii="標楷體" w:hAnsi="標楷體" w:hint="eastAsia"/>
                <w:sz w:val="24"/>
              </w:rPr>
              <w:t>人</w:t>
            </w:r>
            <w:r w:rsidRPr="00877525">
              <w:rPr>
                <w:rFonts w:ascii="標楷體" w:hAnsi="標楷體"/>
                <w:sz w:val="24"/>
              </w:rPr>
              <w:t>)</w:t>
            </w:r>
            <w:r w:rsidRPr="00877525">
              <w:rPr>
                <w:rFonts w:ascii="標楷體" w:hAnsi="標楷體" w:hint="eastAsia"/>
                <w:sz w:val="24"/>
              </w:rPr>
              <w:t>之計算方式，先訂十分之一門檻數，另以中央暨地方機關預算員額總數，除以得成立協會之機關數，再乘以十分之一門檻數，所得之平均人數為基準，調降會員數為</w:t>
            </w:r>
            <w:r w:rsidRPr="00877525">
              <w:rPr>
                <w:rFonts w:ascii="標楷體" w:hAnsi="標楷體"/>
                <w:sz w:val="24"/>
              </w:rPr>
              <w:t>400</w:t>
            </w:r>
            <w:r w:rsidRPr="00877525">
              <w:rPr>
                <w:rFonts w:ascii="標楷體" w:hAnsi="標楷體" w:hint="eastAsia"/>
                <w:sz w:val="24"/>
              </w:rPr>
              <w:t>人。</w:t>
            </w:r>
          </w:p>
        </w:tc>
        <w:tc>
          <w:tcPr>
            <w:tcW w:w="3260" w:type="dxa"/>
          </w:tcPr>
          <w:p w:rsidR="007F2654" w:rsidRPr="00877525" w:rsidRDefault="007F2654" w:rsidP="00452854">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3812C9">
            <w:pPr>
              <w:snapToGrid w:val="0"/>
              <w:ind w:leftChars="1" w:left="230" w:hangingChars="95" w:hanging="228"/>
              <w:jc w:val="both"/>
              <w:rPr>
                <w:rFonts w:ascii="新細明體"/>
              </w:rPr>
            </w:pPr>
            <w:r w:rsidRPr="00877525">
              <w:rPr>
                <w:rFonts w:ascii="標楷體" w:eastAsia="標楷體" w:hAnsi="標楷體" w:hint="eastAsia"/>
              </w:rPr>
              <w:t>□不妥適，並請說明具體調降人數及理由：</w:t>
            </w:r>
            <w:r w:rsidRPr="00877525">
              <w:rPr>
                <w:rFonts w:ascii="標楷體" w:eastAsia="標楷體" w:hAnsi="標楷體"/>
                <w:u w:val="single"/>
              </w:rPr>
              <w:t xml:space="preserve">            </w:t>
            </w:r>
          </w:p>
          <w:p w:rsidR="007F2654" w:rsidRPr="00877525" w:rsidRDefault="007F2654" w:rsidP="00452854">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452854">
            <w:pPr>
              <w:pStyle w:val="a1"/>
              <w:spacing w:line="240" w:lineRule="auto"/>
              <w:rPr>
                <w:rFonts w:ascii="標楷體"/>
                <w:sz w:val="24"/>
              </w:rPr>
            </w:pPr>
          </w:p>
        </w:tc>
      </w:tr>
      <w:tr w:rsidR="007F2654" w:rsidRPr="00877525" w:rsidTr="007D1166">
        <w:trPr>
          <w:trHeight w:val="274"/>
        </w:trPr>
        <w:tc>
          <w:tcPr>
            <w:tcW w:w="2976" w:type="dxa"/>
            <w:tcBorders>
              <w:bottom w:val="single" w:sz="12" w:space="0" w:color="auto"/>
            </w:tcBorders>
          </w:tcPr>
          <w:p w:rsidR="007F2654" w:rsidRPr="00877525" w:rsidRDefault="007F2654" w:rsidP="000E2BD5">
            <w:pPr>
              <w:pStyle w:val="a1"/>
              <w:spacing w:line="240" w:lineRule="auto"/>
              <w:ind w:left="962" w:hangingChars="401" w:hanging="962"/>
              <w:rPr>
                <w:rFonts w:ascii="標楷體"/>
              </w:rPr>
            </w:pPr>
            <w:r w:rsidRPr="00877525">
              <w:rPr>
                <w:rFonts w:ascii="標楷體" w:hAnsi="標楷體" w:hint="eastAsia"/>
                <w:sz w:val="24"/>
              </w:rPr>
              <w:t>問題</w:t>
            </w:r>
            <w:r w:rsidRPr="00877525">
              <w:rPr>
                <w:rFonts w:ascii="標楷體" w:hAnsi="標楷體"/>
                <w:sz w:val="24"/>
              </w:rPr>
              <w:t>7</w:t>
            </w:r>
            <w:r w:rsidRPr="00877525">
              <w:rPr>
                <w:rFonts w:ascii="標楷體" w:hAnsi="標楷體" w:hint="eastAsia"/>
                <w:sz w:val="24"/>
              </w:rPr>
              <w:t>：如明定專業協會成立門檻人數為招募會員達</w:t>
            </w:r>
            <w:r w:rsidRPr="00877525">
              <w:rPr>
                <w:rFonts w:ascii="標楷體" w:hAnsi="標楷體"/>
                <w:sz w:val="24"/>
              </w:rPr>
              <w:t>400</w:t>
            </w:r>
            <w:r w:rsidRPr="00877525">
              <w:rPr>
                <w:rFonts w:ascii="標楷體" w:hAnsi="標楷體" w:hint="eastAsia"/>
                <w:sz w:val="24"/>
              </w:rPr>
              <w:t>人或超過各該專業類別經銓敘審定之現職人數十分之一，且不低於</w:t>
            </w:r>
            <w:r w:rsidRPr="00877525">
              <w:rPr>
                <w:rFonts w:ascii="標楷體" w:hAnsi="標楷體"/>
                <w:sz w:val="24"/>
              </w:rPr>
              <w:t>30</w:t>
            </w:r>
            <w:r w:rsidRPr="00877525">
              <w:rPr>
                <w:rFonts w:ascii="標楷體" w:hAnsi="標楷體" w:hint="eastAsia"/>
                <w:sz w:val="24"/>
              </w:rPr>
              <w:t>人</w:t>
            </w:r>
            <w:r w:rsidRPr="00877525">
              <w:rPr>
                <w:rFonts w:ascii="標楷體" w:hAnsi="標楷體"/>
                <w:sz w:val="24"/>
              </w:rPr>
              <w:t>(</w:t>
            </w:r>
            <w:r w:rsidRPr="00877525">
              <w:rPr>
                <w:rFonts w:ascii="標楷體" w:hAnsi="標楷體" w:hint="eastAsia"/>
                <w:sz w:val="24"/>
              </w:rPr>
              <w:t>與機關協會採相同標準</w:t>
            </w:r>
            <w:r w:rsidRPr="00877525">
              <w:rPr>
                <w:rFonts w:ascii="標楷體" w:hAnsi="標楷體"/>
                <w:sz w:val="24"/>
              </w:rPr>
              <w:t>)</w:t>
            </w:r>
            <w:r w:rsidRPr="00877525">
              <w:rPr>
                <w:rFonts w:ascii="標楷體" w:hAnsi="標楷體" w:hint="eastAsia"/>
                <w:sz w:val="24"/>
              </w:rPr>
              <w:t>，是否妥適？</w:t>
            </w:r>
          </w:p>
          <w:p w:rsidR="007F2654" w:rsidRPr="00877525" w:rsidRDefault="007F2654" w:rsidP="00704B93">
            <w:pPr>
              <w:pStyle w:val="a1"/>
              <w:spacing w:line="240" w:lineRule="auto"/>
              <w:ind w:leftChars="1" w:left="254" w:hangingChars="105" w:hanging="252"/>
              <w:rPr>
                <w:rFonts w:ascii="標楷體"/>
                <w:sz w:val="24"/>
              </w:rPr>
            </w:pPr>
          </w:p>
        </w:tc>
        <w:tc>
          <w:tcPr>
            <w:tcW w:w="3285" w:type="dxa"/>
            <w:tcBorders>
              <w:bottom w:val="single" w:sz="12" w:space="0" w:color="auto"/>
            </w:tcBorders>
          </w:tcPr>
          <w:p w:rsidR="007F2654" w:rsidRPr="00877525" w:rsidRDefault="007F2654" w:rsidP="00B6273A">
            <w:pPr>
              <w:pStyle w:val="a1"/>
              <w:spacing w:line="300" w:lineRule="exact"/>
              <w:ind w:leftChars="-11" w:left="-2" w:hangingChars="10" w:hanging="24"/>
              <w:rPr>
                <w:rFonts w:ascii="標楷體"/>
                <w:sz w:val="24"/>
              </w:rPr>
            </w:pPr>
            <w:r w:rsidRPr="00877525">
              <w:rPr>
                <w:rFonts w:ascii="標楷體" w:hAnsi="標楷體" w:hint="eastAsia"/>
                <w:sz w:val="24"/>
              </w:rPr>
              <w:t>【擬議說明及理由】</w:t>
            </w:r>
          </w:p>
          <w:p w:rsidR="007F2654" w:rsidRPr="00877525" w:rsidRDefault="007F2654" w:rsidP="00B6273A">
            <w:pPr>
              <w:pStyle w:val="a1"/>
              <w:spacing w:line="300" w:lineRule="exact"/>
              <w:rPr>
                <w:rFonts w:ascii="標楷體"/>
                <w:sz w:val="24"/>
              </w:rPr>
            </w:pPr>
            <w:r w:rsidRPr="00877525">
              <w:rPr>
                <w:rFonts w:ascii="標楷體" w:hAnsi="標楷體" w:hint="eastAsia"/>
                <w:sz w:val="24"/>
              </w:rPr>
              <w:t>所謂明定專業協會成立門檻人數，係指審酌各專業屬性類別之現職人員人數及機關協會成立門檻之規範，明定專業協會需招募會員達一定人數始得成立，且仍須受全國同種類專業協會以組織</w:t>
            </w:r>
            <w:r w:rsidRPr="00877525">
              <w:rPr>
                <w:rFonts w:ascii="標楷體" w:hAnsi="標楷體"/>
                <w:sz w:val="24"/>
              </w:rPr>
              <w:t>1</w:t>
            </w:r>
            <w:r w:rsidRPr="00877525">
              <w:rPr>
                <w:rFonts w:ascii="標楷體" w:hAnsi="標楷體" w:hint="eastAsia"/>
                <w:sz w:val="24"/>
              </w:rPr>
              <w:t>個為限之規範，以鼓勵專業協會成立並兼顧協會代表性，於協商時較能如實反映多數意見。</w:t>
            </w:r>
          </w:p>
        </w:tc>
        <w:tc>
          <w:tcPr>
            <w:tcW w:w="3260" w:type="dxa"/>
            <w:tcBorders>
              <w:bottom w:val="single" w:sz="12" w:space="0" w:color="auto"/>
            </w:tcBorders>
          </w:tcPr>
          <w:p w:rsidR="007F2654" w:rsidRPr="00877525" w:rsidRDefault="007F2654" w:rsidP="00B11BAF">
            <w:pPr>
              <w:snapToGrid w:val="0"/>
              <w:jc w:val="both"/>
              <w:rPr>
                <w:rFonts w:ascii="標楷體" w:eastAsia="標楷體" w:hAnsi="標楷體"/>
                <w:u w:val="single"/>
              </w:rPr>
            </w:pPr>
            <w:r w:rsidRPr="00877525">
              <w:rPr>
                <w:rFonts w:ascii="標楷體" w:eastAsia="標楷體" w:hAnsi="標楷體" w:hint="eastAsia"/>
              </w:rPr>
              <w:t>□妥適</w:t>
            </w:r>
            <w:r w:rsidRPr="00877525">
              <w:rPr>
                <w:rFonts w:ascii="標楷體" w:eastAsia="標楷體" w:hAnsi="標楷體"/>
              </w:rPr>
              <w:t xml:space="preserve">                    </w:t>
            </w:r>
          </w:p>
          <w:p w:rsidR="007F2654" w:rsidRPr="00877525" w:rsidRDefault="007F2654" w:rsidP="00B11BAF">
            <w:pPr>
              <w:snapToGrid w:val="0"/>
              <w:ind w:leftChars="1" w:left="230" w:hangingChars="95" w:hanging="228"/>
              <w:jc w:val="both"/>
              <w:rPr>
                <w:rFonts w:ascii="新細明體"/>
              </w:rPr>
            </w:pPr>
            <w:r w:rsidRPr="00877525">
              <w:rPr>
                <w:rFonts w:ascii="標楷體" w:eastAsia="標楷體" w:hAnsi="標楷體" w:hint="eastAsia"/>
              </w:rPr>
              <w:t>□不妥適，並請說明具體成立門檻人數及理由：</w:t>
            </w:r>
            <w:r w:rsidRPr="00877525">
              <w:rPr>
                <w:rFonts w:ascii="標楷體" w:eastAsia="標楷體" w:hAnsi="標楷體"/>
                <w:u w:val="single"/>
              </w:rPr>
              <w:t xml:space="preserve">            </w:t>
            </w:r>
          </w:p>
          <w:p w:rsidR="007F2654" w:rsidRPr="00877525" w:rsidRDefault="007F2654" w:rsidP="00B11BAF">
            <w:pPr>
              <w:snapToGrid w:val="0"/>
              <w:jc w:val="both"/>
              <w:rPr>
                <w:rFonts w:ascii="新細明體"/>
              </w:rPr>
            </w:pPr>
            <w:r w:rsidRPr="00877525">
              <w:rPr>
                <w:rFonts w:ascii="標楷體" w:eastAsia="標楷體" w:hAnsi="標楷體" w:hint="eastAsia"/>
              </w:rPr>
              <w:t>□其他，理由：</w:t>
            </w:r>
            <w:r w:rsidRPr="00877525">
              <w:rPr>
                <w:rFonts w:ascii="標楷體" w:eastAsia="標楷體" w:hAnsi="標楷體"/>
                <w:u w:val="single"/>
              </w:rPr>
              <w:t xml:space="preserve">            </w:t>
            </w:r>
          </w:p>
          <w:p w:rsidR="007F2654" w:rsidRPr="00877525" w:rsidRDefault="007F2654" w:rsidP="00A53C39">
            <w:pPr>
              <w:pStyle w:val="a1"/>
              <w:spacing w:line="240" w:lineRule="auto"/>
              <w:rPr>
                <w:rFonts w:ascii="標楷體"/>
                <w:sz w:val="24"/>
              </w:rPr>
            </w:pPr>
          </w:p>
        </w:tc>
      </w:tr>
    </w:tbl>
    <w:p w:rsidR="007F2654" w:rsidRPr="00877525" w:rsidRDefault="007F2654" w:rsidP="00E45C2E">
      <w:pPr>
        <w:pStyle w:val="a1"/>
        <w:spacing w:afterLines="30" w:line="240" w:lineRule="auto"/>
        <w:ind w:left="580" w:hangingChars="207" w:hanging="580"/>
        <w:rPr>
          <w:rFonts w:ascii="標楷體"/>
          <w:b/>
          <w:sz w:val="28"/>
          <w:szCs w:val="28"/>
        </w:rPr>
      </w:pPr>
      <w:r w:rsidRPr="00877525">
        <w:rPr>
          <w:rFonts w:ascii="標楷體" w:hAnsi="標楷體" w:hint="eastAsia"/>
          <w:b/>
          <w:sz w:val="28"/>
          <w:szCs w:val="28"/>
        </w:rPr>
        <w:t>四、</w:t>
      </w:r>
      <w:r w:rsidRPr="00877525">
        <w:rPr>
          <w:rFonts w:ascii="標楷體" w:hAnsi="標楷體" w:hint="eastAsia"/>
          <w:b/>
          <w:kern w:val="2"/>
          <w:sz w:val="28"/>
          <w:szCs w:val="28"/>
        </w:rPr>
        <w:t>其他修法建議</w:t>
      </w:r>
    </w:p>
    <w:tbl>
      <w:tblPr>
        <w:tblW w:w="9521"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9521"/>
      </w:tblGrid>
      <w:tr w:rsidR="007F2654" w:rsidRPr="00877525" w:rsidTr="001669C9">
        <w:trPr>
          <w:trHeight w:val="528"/>
        </w:trPr>
        <w:tc>
          <w:tcPr>
            <w:tcW w:w="9521" w:type="dxa"/>
            <w:tcBorders>
              <w:top w:val="single" w:sz="12" w:space="0" w:color="auto"/>
              <w:bottom w:val="nil"/>
            </w:tcBorders>
            <w:vAlign w:val="center"/>
          </w:tcPr>
          <w:p w:rsidR="007F2654" w:rsidRPr="00877525" w:rsidRDefault="007F2654" w:rsidP="006A129E">
            <w:pPr>
              <w:snapToGrid w:val="0"/>
              <w:rPr>
                <w:rFonts w:ascii="標楷體" w:eastAsia="標楷體" w:hAnsi="標楷體"/>
                <w:b/>
              </w:rPr>
            </w:pPr>
          </w:p>
        </w:tc>
      </w:tr>
      <w:tr w:rsidR="007F2654" w:rsidRPr="00877525" w:rsidTr="000825EB">
        <w:trPr>
          <w:trHeight w:val="905"/>
        </w:trPr>
        <w:tc>
          <w:tcPr>
            <w:tcW w:w="9521" w:type="dxa"/>
            <w:tcBorders>
              <w:top w:val="nil"/>
              <w:bottom w:val="single" w:sz="12" w:space="0" w:color="auto"/>
            </w:tcBorders>
          </w:tcPr>
          <w:p w:rsidR="007F2654" w:rsidRPr="00877525" w:rsidRDefault="007F2654" w:rsidP="00452854">
            <w:pPr>
              <w:pStyle w:val="a1"/>
              <w:spacing w:line="240" w:lineRule="auto"/>
              <w:rPr>
                <w:rFonts w:ascii="標楷體"/>
                <w:sz w:val="24"/>
              </w:rPr>
            </w:pPr>
          </w:p>
          <w:p w:rsidR="007F2654" w:rsidRPr="00877525" w:rsidRDefault="007F2654" w:rsidP="00452854">
            <w:pPr>
              <w:pStyle w:val="a1"/>
              <w:spacing w:line="240" w:lineRule="auto"/>
              <w:rPr>
                <w:rFonts w:ascii="標楷體"/>
                <w:sz w:val="24"/>
              </w:rPr>
            </w:pPr>
          </w:p>
          <w:p w:rsidR="007F2654" w:rsidRPr="00877525" w:rsidRDefault="007F2654" w:rsidP="00452854">
            <w:pPr>
              <w:pStyle w:val="a1"/>
              <w:spacing w:line="240" w:lineRule="auto"/>
              <w:rPr>
                <w:rFonts w:ascii="標楷體"/>
                <w:sz w:val="24"/>
              </w:rPr>
            </w:pPr>
          </w:p>
          <w:p w:rsidR="007F2654" w:rsidRPr="00877525" w:rsidRDefault="007F2654" w:rsidP="00452854">
            <w:pPr>
              <w:pStyle w:val="a1"/>
              <w:spacing w:line="240" w:lineRule="auto"/>
              <w:rPr>
                <w:rFonts w:ascii="標楷體"/>
                <w:sz w:val="24"/>
              </w:rPr>
            </w:pPr>
          </w:p>
        </w:tc>
      </w:tr>
    </w:tbl>
    <w:p w:rsidR="007F2654" w:rsidRPr="00877525" w:rsidRDefault="007F2654" w:rsidP="00346680">
      <w:pPr>
        <w:wordWrap w:val="0"/>
        <w:spacing w:line="440" w:lineRule="exact"/>
        <w:rPr>
          <w:rFonts w:ascii="標楷體" w:eastAsia="標楷體" w:hAnsi="標楷體"/>
          <w:sz w:val="28"/>
          <w:szCs w:val="28"/>
        </w:rPr>
      </w:pPr>
    </w:p>
    <w:p w:rsidR="007F2654" w:rsidRPr="00877525" w:rsidRDefault="007F2654" w:rsidP="00E12E40">
      <w:pPr>
        <w:wordWrap w:val="0"/>
        <w:spacing w:line="600" w:lineRule="exact"/>
        <w:rPr>
          <w:rFonts w:ascii="標楷體" w:eastAsia="標楷體" w:hAnsi="標楷體"/>
          <w:b/>
          <w:sz w:val="32"/>
          <w:szCs w:val="32"/>
        </w:rPr>
      </w:pPr>
      <w:r w:rsidRPr="00877525">
        <w:rPr>
          <w:rFonts w:ascii="標楷體" w:eastAsia="標楷體" w:hAnsi="標楷體" w:hint="eastAsia"/>
          <w:b/>
          <w:sz w:val="32"/>
          <w:szCs w:val="32"/>
        </w:rPr>
        <w:t>第三部分：機關是否成立協會</w:t>
      </w:r>
    </w:p>
    <w:p w:rsidR="007F2654" w:rsidRPr="00877525" w:rsidRDefault="007F2654" w:rsidP="00E45C2E">
      <w:pPr>
        <w:pStyle w:val="a1"/>
        <w:spacing w:afterLines="10" w:line="240" w:lineRule="auto"/>
        <w:ind w:left="497" w:hangingChars="207" w:hanging="497"/>
        <w:rPr>
          <w:rFonts w:ascii="新細明體" w:eastAsia="新細明體" w:hAnsi="新細明體"/>
          <w:sz w:val="22"/>
          <w:szCs w:val="22"/>
        </w:rPr>
      </w:pPr>
      <w:r w:rsidRPr="00877525">
        <w:rPr>
          <w:rFonts w:ascii="標楷體" w:hAnsi="標楷體"/>
          <w:sz w:val="24"/>
        </w:rPr>
        <w:t xml:space="preserve">   </w:t>
      </w:r>
      <w:r w:rsidRPr="00877525">
        <w:rPr>
          <w:rFonts w:ascii="新細明體" w:eastAsia="新細明體" w:hAnsi="新細明體" w:hint="eastAsia"/>
          <w:sz w:val="22"/>
          <w:szCs w:val="22"/>
        </w:rPr>
        <w:t>※本部分請主管機關務必填列，協會毋須填寫。</w:t>
      </w:r>
    </w:p>
    <w:tbl>
      <w:tblPr>
        <w:tblW w:w="9521"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976"/>
        <w:gridCol w:w="6545"/>
      </w:tblGrid>
      <w:tr w:rsidR="007F2654" w:rsidRPr="00877525" w:rsidTr="003549F3">
        <w:trPr>
          <w:trHeight w:val="528"/>
        </w:trPr>
        <w:tc>
          <w:tcPr>
            <w:tcW w:w="2976" w:type="dxa"/>
            <w:tcBorders>
              <w:top w:val="single" w:sz="12" w:space="0" w:color="auto"/>
            </w:tcBorders>
            <w:vAlign w:val="center"/>
          </w:tcPr>
          <w:p w:rsidR="007F2654" w:rsidRPr="00877525" w:rsidRDefault="007F2654" w:rsidP="004538C1">
            <w:pPr>
              <w:snapToGrid w:val="0"/>
              <w:jc w:val="center"/>
              <w:rPr>
                <w:rFonts w:ascii="標楷體" w:eastAsia="標楷體" w:hAnsi="標楷體"/>
                <w:b/>
              </w:rPr>
            </w:pPr>
            <w:r w:rsidRPr="00877525">
              <w:rPr>
                <w:rFonts w:ascii="標楷體" w:eastAsia="標楷體" w:hAnsi="標楷體" w:hint="eastAsia"/>
                <w:b/>
              </w:rPr>
              <w:t>問題調查</w:t>
            </w:r>
          </w:p>
        </w:tc>
        <w:tc>
          <w:tcPr>
            <w:tcW w:w="6545" w:type="dxa"/>
            <w:tcBorders>
              <w:top w:val="single" w:sz="12" w:space="0" w:color="auto"/>
            </w:tcBorders>
            <w:vAlign w:val="center"/>
          </w:tcPr>
          <w:p w:rsidR="007F2654" w:rsidRPr="00877525" w:rsidRDefault="007F2654" w:rsidP="004538C1">
            <w:pPr>
              <w:snapToGrid w:val="0"/>
              <w:jc w:val="center"/>
              <w:rPr>
                <w:rFonts w:ascii="標楷體" w:eastAsia="標楷體" w:hAnsi="標楷體"/>
                <w:b/>
              </w:rPr>
            </w:pPr>
            <w:r w:rsidRPr="00877525">
              <w:rPr>
                <w:rFonts w:ascii="標楷體" w:eastAsia="標楷體" w:hAnsi="標楷體" w:hint="eastAsia"/>
                <w:b/>
              </w:rPr>
              <w:t>主管機關意見</w:t>
            </w:r>
          </w:p>
          <w:p w:rsidR="007F2654" w:rsidRPr="00877525" w:rsidRDefault="007F2654" w:rsidP="004538C1">
            <w:pPr>
              <w:snapToGrid w:val="0"/>
              <w:jc w:val="center"/>
              <w:rPr>
                <w:rFonts w:ascii="標楷體" w:eastAsia="標楷體" w:hAnsi="標楷體"/>
                <w:b/>
              </w:rPr>
            </w:pPr>
            <w:r w:rsidRPr="00877525">
              <w:rPr>
                <w:rFonts w:ascii="標楷體" w:eastAsia="標楷體" w:hAnsi="標楷體"/>
              </w:rPr>
              <w:t>(</w:t>
            </w:r>
            <w:r w:rsidRPr="00877525">
              <w:rPr>
                <w:rFonts w:ascii="標楷體" w:eastAsia="標楷體" w:hAnsi="標楷體" w:hint="eastAsia"/>
              </w:rPr>
              <w:t>請擇一勾選並說明</w:t>
            </w:r>
            <w:r w:rsidRPr="00877525">
              <w:rPr>
                <w:rFonts w:ascii="標楷體" w:eastAsia="標楷體" w:hAnsi="標楷體"/>
              </w:rPr>
              <w:t>)</w:t>
            </w:r>
          </w:p>
        </w:tc>
      </w:tr>
      <w:tr w:rsidR="007F2654" w:rsidRPr="00877525" w:rsidTr="003549F3">
        <w:trPr>
          <w:trHeight w:val="1408"/>
        </w:trPr>
        <w:tc>
          <w:tcPr>
            <w:tcW w:w="2976" w:type="dxa"/>
            <w:tcBorders>
              <w:bottom w:val="single" w:sz="12" w:space="0" w:color="auto"/>
            </w:tcBorders>
          </w:tcPr>
          <w:p w:rsidR="007F2654" w:rsidRPr="00877525" w:rsidRDefault="007F2654" w:rsidP="004538C1">
            <w:pPr>
              <w:pStyle w:val="a1"/>
              <w:spacing w:line="240" w:lineRule="auto"/>
              <w:ind w:leftChars="1" w:left="962" w:hangingChars="400" w:hanging="960"/>
              <w:rPr>
                <w:rFonts w:ascii="標楷體"/>
                <w:sz w:val="24"/>
              </w:rPr>
            </w:pPr>
            <w:r w:rsidRPr="00877525">
              <w:rPr>
                <w:rFonts w:ascii="標楷體" w:hAnsi="標楷體" w:hint="eastAsia"/>
                <w:sz w:val="24"/>
              </w:rPr>
              <w:t>貴機關是否已成立協會？</w:t>
            </w:r>
          </w:p>
          <w:p w:rsidR="007F2654" w:rsidRPr="00877525" w:rsidRDefault="007F2654" w:rsidP="004538C1">
            <w:pPr>
              <w:pStyle w:val="a1"/>
              <w:spacing w:line="240" w:lineRule="auto"/>
              <w:ind w:leftChars="1" w:left="962" w:hangingChars="400" w:hanging="960"/>
              <w:rPr>
                <w:rFonts w:ascii="標楷體"/>
                <w:sz w:val="24"/>
              </w:rPr>
            </w:pPr>
          </w:p>
          <w:p w:rsidR="007F2654" w:rsidRPr="00877525" w:rsidRDefault="007F2654" w:rsidP="003549F3">
            <w:pPr>
              <w:pStyle w:val="a1"/>
              <w:spacing w:line="240" w:lineRule="auto"/>
              <w:ind w:leftChars="-11" w:left="680" w:hangingChars="294" w:hanging="706"/>
              <w:rPr>
                <w:rFonts w:ascii="標楷體"/>
                <w:sz w:val="24"/>
              </w:rPr>
            </w:pPr>
          </w:p>
        </w:tc>
        <w:tc>
          <w:tcPr>
            <w:tcW w:w="6545" w:type="dxa"/>
            <w:tcBorders>
              <w:bottom w:val="single" w:sz="12" w:space="0" w:color="auto"/>
            </w:tcBorders>
          </w:tcPr>
          <w:p w:rsidR="007F2654" w:rsidRPr="00877525" w:rsidRDefault="007F2654" w:rsidP="004538C1">
            <w:pPr>
              <w:snapToGrid w:val="0"/>
              <w:jc w:val="both"/>
              <w:rPr>
                <w:rFonts w:ascii="標楷體" w:eastAsia="標楷體" w:hAnsi="標楷體"/>
                <w:u w:val="single"/>
              </w:rPr>
            </w:pPr>
            <w:r w:rsidRPr="00877525">
              <w:rPr>
                <w:rFonts w:ascii="標楷體" w:eastAsia="標楷體" w:hAnsi="標楷體" w:hint="eastAsia"/>
              </w:rPr>
              <w:t>□是</w:t>
            </w:r>
            <w:r w:rsidRPr="00877525">
              <w:rPr>
                <w:rFonts w:ascii="標楷體" w:eastAsia="標楷體" w:hAnsi="標楷體"/>
              </w:rPr>
              <w:t xml:space="preserve">                    </w:t>
            </w:r>
          </w:p>
          <w:p w:rsidR="007F2654" w:rsidRPr="00877525" w:rsidRDefault="007F2654" w:rsidP="00E12E40">
            <w:pPr>
              <w:snapToGrid w:val="0"/>
              <w:ind w:leftChars="1" w:left="230" w:hangingChars="95" w:hanging="228"/>
              <w:jc w:val="both"/>
              <w:rPr>
                <w:rFonts w:ascii="標楷體" w:eastAsia="標楷體" w:hAnsi="標楷體"/>
                <w:u w:val="single"/>
              </w:rPr>
            </w:pPr>
            <w:r w:rsidRPr="00877525">
              <w:rPr>
                <w:rFonts w:ascii="標楷體" w:eastAsia="標楷體" w:hAnsi="標楷體" w:hint="eastAsia"/>
              </w:rPr>
              <w:t>□否，並請說明未成立協會的原因</w:t>
            </w:r>
            <w:r w:rsidRPr="00877525">
              <w:rPr>
                <w:rFonts w:ascii="標楷體" w:eastAsia="標楷體" w:hAnsi="標楷體"/>
              </w:rPr>
              <w:t>(</w:t>
            </w:r>
            <w:r w:rsidRPr="00877525">
              <w:rPr>
                <w:rFonts w:ascii="標楷體" w:eastAsia="標楷體" w:hAnsi="標楷體" w:hint="eastAsia"/>
              </w:rPr>
              <w:t>例如經調查所屬人員均無籌組協會之需求、難以尋覓願意發起籌組協會之人員、機關不支持或無協助推動協會業務之意願、機關有意推動但遭遇何種困境…等</w:t>
            </w:r>
            <w:r w:rsidRPr="00877525">
              <w:rPr>
                <w:rFonts w:ascii="標楷體" w:eastAsia="標楷體" w:hAnsi="標楷體"/>
              </w:rPr>
              <w:t>)</w:t>
            </w:r>
            <w:r w:rsidRPr="00877525">
              <w:rPr>
                <w:rFonts w:ascii="標楷體" w:eastAsia="標楷體" w:hAnsi="標楷體" w:hint="eastAsia"/>
              </w:rPr>
              <w:t>：</w:t>
            </w:r>
            <w:r w:rsidRPr="00877525">
              <w:rPr>
                <w:rFonts w:ascii="標楷體" w:eastAsia="標楷體" w:hAnsi="標楷體"/>
                <w:u w:val="single"/>
              </w:rPr>
              <w:t xml:space="preserve">                                       </w:t>
            </w:r>
          </w:p>
          <w:p w:rsidR="007F2654" w:rsidRPr="00877525" w:rsidRDefault="007F2654" w:rsidP="00E12E40">
            <w:pPr>
              <w:snapToGrid w:val="0"/>
              <w:ind w:leftChars="1" w:left="230" w:hangingChars="95" w:hanging="228"/>
              <w:jc w:val="both"/>
              <w:rPr>
                <w:rFonts w:ascii="標楷體" w:eastAsia="標楷體" w:hAnsi="標楷體"/>
                <w:u w:val="single"/>
              </w:rPr>
            </w:pPr>
            <w:r w:rsidRPr="00877525">
              <w:rPr>
                <w:rFonts w:ascii="標楷體" w:eastAsia="標楷體" w:hAnsi="標楷體"/>
              </w:rPr>
              <w:t xml:space="preserve">  </w:t>
            </w:r>
            <w:r w:rsidRPr="00877525">
              <w:rPr>
                <w:rFonts w:ascii="標楷體" w:eastAsia="標楷體" w:hAnsi="標楷體"/>
                <w:u w:val="single"/>
              </w:rPr>
              <w:t xml:space="preserve">                                                    </w:t>
            </w:r>
          </w:p>
          <w:p w:rsidR="007F2654" w:rsidRPr="00877525" w:rsidRDefault="007F2654" w:rsidP="000E2BD5">
            <w:pPr>
              <w:snapToGrid w:val="0"/>
              <w:ind w:leftChars="1" w:left="230" w:hangingChars="95" w:hanging="228"/>
              <w:jc w:val="both"/>
              <w:rPr>
                <w:rFonts w:ascii="標楷體" w:eastAsia="標楷體" w:hAnsi="標楷體"/>
                <w:u w:val="single"/>
              </w:rPr>
            </w:pPr>
            <w:r w:rsidRPr="00877525">
              <w:rPr>
                <w:rFonts w:ascii="標楷體" w:eastAsia="標楷體" w:hAnsi="標楷體"/>
              </w:rPr>
              <w:t xml:space="preserve">  </w:t>
            </w:r>
            <w:r w:rsidRPr="00877525">
              <w:rPr>
                <w:rFonts w:ascii="標楷體" w:eastAsia="標楷體" w:hAnsi="標楷體"/>
                <w:u w:val="single"/>
              </w:rPr>
              <w:t xml:space="preserve">                                                    </w:t>
            </w:r>
          </w:p>
          <w:p w:rsidR="007F2654" w:rsidRPr="00877525" w:rsidRDefault="007F2654" w:rsidP="000E2BD5">
            <w:pPr>
              <w:snapToGrid w:val="0"/>
              <w:ind w:leftChars="1" w:left="230" w:hangingChars="95" w:hanging="228"/>
              <w:jc w:val="both"/>
              <w:rPr>
                <w:rFonts w:ascii="標楷體" w:eastAsia="標楷體" w:hAnsi="標楷體"/>
                <w:u w:val="single"/>
              </w:rPr>
            </w:pPr>
            <w:r w:rsidRPr="00877525">
              <w:rPr>
                <w:rFonts w:ascii="標楷體" w:eastAsia="標楷體" w:hAnsi="標楷體"/>
              </w:rPr>
              <w:t xml:space="preserve">  </w:t>
            </w:r>
            <w:r w:rsidRPr="00877525">
              <w:rPr>
                <w:rFonts w:ascii="標楷體" w:eastAsia="標楷體" w:hAnsi="標楷體"/>
                <w:u w:val="single"/>
              </w:rPr>
              <w:t xml:space="preserve">                                                    </w:t>
            </w:r>
          </w:p>
        </w:tc>
      </w:tr>
    </w:tbl>
    <w:p w:rsidR="007F2654" w:rsidRPr="00E12E40" w:rsidRDefault="007F2654" w:rsidP="00C14CCD">
      <w:pPr>
        <w:wordWrap w:val="0"/>
        <w:spacing w:beforeLines="50" w:line="440" w:lineRule="exact"/>
        <w:rPr>
          <w:rFonts w:ascii="標楷體" w:eastAsia="標楷體" w:hAnsi="標楷體"/>
          <w:color w:val="000000"/>
          <w:spacing w:val="-4"/>
          <w:sz w:val="28"/>
          <w:szCs w:val="28"/>
        </w:rPr>
      </w:pPr>
      <w:r w:rsidRPr="00877525">
        <w:rPr>
          <w:rFonts w:ascii="標楷體" w:eastAsia="標楷體" w:hAnsi="標楷體" w:hint="eastAsia"/>
          <w:spacing w:val="-4"/>
          <w:sz w:val="20"/>
          <w:szCs w:val="20"/>
        </w:rPr>
        <w:t>※本表請於</w:t>
      </w:r>
      <w:r w:rsidRPr="00877525">
        <w:rPr>
          <w:rFonts w:ascii="標楷體" w:eastAsia="標楷體" w:hAnsi="標楷體" w:hint="eastAsia"/>
          <w:b/>
          <w:spacing w:val="-4"/>
          <w:sz w:val="20"/>
          <w:szCs w:val="20"/>
          <w:u w:val="single"/>
        </w:rPr>
        <w:t>本</w:t>
      </w:r>
      <w:r w:rsidRPr="00877525">
        <w:rPr>
          <w:rFonts w:ascii="標楷體" w:eastAsia="標楷體" w:hAnsi="標楷體"/>
          <w:b/>
          <w:spacing w:val="-4"/>
          <w:sz w:val="20"/>
          <w:szCs w:val="20"/>
          <w:u w:val="single"/>
        </w:rPr>
        <w:t>(</w:t>
      </w:r>
      <w:r w:rsidRPr="00877525">
        <w:rPr>
          <w:rFonts w:ascii="標楷體" w:eastAsia="標楷體" w:hAnsi="標楷體"/>
          <w:b/>
          <w:bCs/>
          <w:spacing w:val="-4"/>
          <w:sz w:val="20"/>
          <w:szCs w:val="20"/>
          <w:u w:val="single"/>
        </w:rPr>
        <w:t>108)</w:t>
      </w:r>
      <w:r w:rsidRPr="00877525">
        <w:rPr>
          <w:rFonts w:ascii="標楷體" w:eastAsia="標楷體" w:hAnsi="標楷體" w:hint="eastAsia"/>
          <w:b/>
          <w:bCs/>
          <w:spacing w:val="-4"/>
          <w:sz w:val="20"/>
          <w:szCs w:val="20"/>
          <w:u w:val="single"/>
        </w:rPr>
        <w:t>年</w:t>
      </w:r>
      <w:r w:rsidRPr="00877525">
        <w:rPr>
          <w:rFonts w:ascii="標楷體" w:eastAsia="標楷體" w:hAnsi="標楷體"/>
          <w:b/>
          <w:bCs/>
          <w:spacing w:val="-4"/>
          <w:sz w:val="20"/>
          <w:szCs w:val="20"/>
          <w:u w:val="single"/>
        </w:rPr>
        <w:t>10</w:t>
      </w:r>
      <w:r w:rsidRPr="00877525">
        <w:rPr>
          <w:rFonts w:ascii="標楷體" w:eastAsia="標楷體" w:hAnsi="標楷體" w:hint="eastAsia"/>
          <w:b/>
          <w:bCs/>
          <w:spacing w:val="-4"/>
          <w:sz w:val="20"/>
          <w:szCs w:val="20"/>
          <w:u w:val="single"/>
        </w:rPr>
        <w:t>月</w:t>
      </w:r>
      <w:r w:rsidRPr="00877525">
        <w:rPr>
          <w:rFonts w:ascii="標楷體" w:eastAsia="標楷體" w:hAnsi="標楷體"/>
          <w:b/>
          <w:bCs/>
          <w:spacing w:val="-4"/>
          <w:sz w:val="20"/>
          <w:szCs w:val="20"/>
          <w:u w:val="single"/>
        </w:rPr>
        <w:t>31</w:t>
      </w:r>
      <w:r w:rsidRPr="00877525">
        <w:rPr>
          <w:rFonts w:ascii="標楷體" w:eastAsia="標楷體" w:hAnsi="標楷體" w:hint="eastAsia"/>
          <w:b/>
          <w:bCs/>
          <w:spacing w:val="-4"/>
          <w:sz w:val="20"/>
          <w:szCs w:val="20"/>
          <w:u w:val="single"/>
        </w:rPr>
        <w:t>日</w:t>
      </w:r>
      <w:r w:rsidRPr="00877525">
        <w:rPr>
          <w:rFonts w:ascii="標楷體" w:eastAsia="標楷體" w:hAnsi="標楷體"/>
          <w:b/>
          <w:bCs/>
          <w:spacing w:val="-4"/>
          <w:sz w:val="20"/>
          <w:szCs w:val="20"/>
          <w:u w:val="single"/>
        </w:rPr>
        <w:t>(</w:t>
      </w:r>
      <w:r w:rsidRPr="00877525">
        <w:rPr>
          <w:rFonts w:ascii="標楷體" w:eastAsia="標楷體" w:hAnsi="標楷體" w:hint="eastAsia"/>
          <w:b/>
          <w:bCs/>
          <w:spacing w:val="-4"/>
          <w:sz w:val="20"/>
          <w:szCs w:val="20"/>
          <w:u w:val="single"/>
        </w:rPr>
        <w:t>星期四</w:t>
      </w:r>
      <w:r w:rsidRPr="00877525">
        <w:rPr>
          <w:rFonts w:ascii="標楷體" w:eastAsia="標楷體" w:hAnsi="標楷體"/>
          <w:b/>
          <w:bCs/>
          <w:spacing w:val="-4"/>
          <w:sz w:val="20"/>
          <w:szCs w:val="20"/>
          <w:u w:val="single"/>
        </w:rPr>
        <w:t>)</w:t>
      </w:r>
      <w:r w:rsidRPr="00877525">
        <w:rPr>
          <w:rFonts w:ascii="標楷體" w:eastAsia="標楷體" w:hAnsi="標楷體" w:hint="eastAsia"/>
          <w:spacing w:val="-4"/>
          <w:sz w:val="20"/>
          <w:szCs w:val="20"/>
        </w:rPr>
        <w:t>前函復，</w:t>
      </w:r>
      <w:r w:rsidRPr="00731B3D">
        <w:rPr>
          <w:rFonts w:ascii="標楷體" w:eastAsia="標楷體" w:hAnsi="標楷體" w:hint="eastAsia"/>
          <w:spacing w:val="-4"/>
          <w:sz w:val="20"/>
          <w:szCs w:val="20"/>
        </w:rPr>
        <w:t>並將電子檔寄至</w:t>
      </w:r>
      <w:hyperlink r:id="rId7" w:history="1">
        <w:r w:rsidRPr="00731B3D">
          <w:rPr>
            <w:rStyle w:val="Hyperlink"/>
            <w:rFonts w:ascii="標楷體" w:eastAsia="標楷體" w:hAnsi="標楷體"/>
            <w:color w:val="auto"/>
            <w:spacing w:val="-4"/>
            <w:sz w:val="20"/>
            <w:szCs w:val="20"/>
            <w:u w:val="none"/>
          </w:rPr>
          <w:t>k20@mocs.gov.tw</w:t>
        </w:r>
        <w:r w:rsidRPr="00731B3D">
          <w:rPr>
            <w:rStyle w:val="Hyperlink"/>
            <w:rFonts w:ascii="標楷體" w:eastAsia="標楷體" w:hAnsi="標楷體" w:hint="eastAsia"/>
            <w:color w:val="auto"/>
            <w:spacing w:val="-4"/>
            <w:sz w:val="20"/>
            <w:szCs w:val="20"/>
            <w:u w:val="none"/>
          </w:rPr>
          <w:t>，同時來電</w:t>
        </w:r>
        <w:r w:rsidRPr="00731B3D">
          <w:rPr>
            <w:rStyle w:val="Hyperlink"/>
            <w:rFonts w:ascii="標楷體" w:eastAsia="標楷體" w:hAnsi="標楷體"/>
            <w:color w:val="auto"/>
            <w:spacing w:val="-4"/>
            <w:sz w:val="20"/>
            <w:szCs w:val="20"/>
            <w:u w:val="none"/>
          </w:rPr>
          <w:t>02-82366665</w:t>
        </w:r>
      </w:hyperlink>
      <w:r w:rsidRPr="00731B3D">
        <w:rPr>
          <w:rFonts w:ascii="標楷體" w:eastAsia="標楷體" w:hAnsi="標楷體" w:hint="eastAsia"/>
          <w:spacing w:val="-4"/>
          <w:sz w:val="20"/>
          <w:szCs w:val="20"/>
        </w:rPr>
        <w:t>告知。</w:t>
      </w:r>
    </w:p>
    <w:sectPr w:rsidR="007F2654" w:rsidRPr="00E12E40" w:rsidSect="00C7151A">
      <w:footerReference w:type="even" r:id="rId8"/>
      <w:footerReference w:type="default" r:id="rId9"/>
      <w:pgSz w:w="11906" w:h="16838"/>
      <w:pgMar w:top="1021" w:right="102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654" w:rsidRDefault="007F2654">
      <w:r>
        <w:separator/>
      </w:r>
    </w:p>
  </w:endnote>
  <w:endnote w:type="continuationSeparator" w:id="0">
    <w:p w:rsidR="007F2654" w:rsidRDefault="007F2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54" w:rsidRDefault="007F2654" w:rsidP="002B5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2654" w:rsidRDefault="007F26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54" w:rsidRDefault="007F2654" w:rsidP="001B625E">
    <w:pPr>
      <w:pStyle w:val="Footer"/>
      <w:framePr w:w="1792" w:h="459" w:hRule="exact" w:wrap="around" w:vAnchor="text" w:hAnchor="page" w:x="5257" w:y="1"/>
      <w:jc w:val="center"/>
      <w:rPr>
        <w:rStyle w:val="PageNumber"/>
        <w:rFonts w:ascii="標楷體" w:eastAsia="標楷體"/>
      </w:rPr>
    </w:pPr>
    <w:r>
      <w:rPr>
        <w:rFonts w:ascii="標楷體" w:eastAsia="標楷體" w:hint="eastAsia"/>
      </w:rPr>
      <w:t>第</w:t>
    </w:r>
    <w:r>
      <w:rPr>
        <w:rStyle w:val="PageNumber"/>
        <w:rFonts w:ascii="標楷體" w:eastAsia="標楷體"/>
      </w:rPr>
      <w:fldChar w:fldCharType="begin"/>
    </w:r>
    <w:r>
      <w:rPr>
        <w:rStyle w:val="PageNumber"/>
        <w:rFonts w:ascii="標楷體" w:eastAsia="標楷體"/>
      </w:rPr>
      <w:instrText xml:space="preserve">PAGE  </w:instrText>
    </w:r>
    <w:r>
      <w:rPr>
        <w:rStyle w:val="PageNumber"/>
        <w:rFonts w:ascii="標楷體" w:eastAsia="標楷體"/>
      </w:rPr>
      <w:fldChar w:fldCharType="separate"/>
    </w:r>
    <w:r>
      <w:rPr>
        <w:rStyle w:val="PageNumber"/>
        <w:rFonts w:ascii="標楷體" w:eastAsia="標楷體"/>
        <w:noProof/>
      </w:rPr>
      <w:t>2</w:t>
    </w:r>
    <w:r>
      <w:rPr>
        <w:rStyle w:val="PageNumber"/>
        <w:rFonts w:ascii="標楷體" w:eastAsia="標楷體"/>
      </w:rPr>
      <w:fldChar w:fldCharType="end"/>
    </w:r>
    <w:r>
      <w:rPr>
        <w:rStyle w:val="PageNumber"/>
        <w:rFonts w:ascii="標楷體" w:eastAsia="標楷體" w:hint="eastAsia"/>
      </w:rPr>
      <w:t>頁</w:t>
    </w:r>
    <w:r>
      <w:rPr>
        <w:rStyle w:val="PageNumber"/>
        <w:rFonts w:ascii="標楷體" w:eastAsia="標楷體" w:hAnsi="標楷體" w:hint="eastAsia"/>
      </w:rPr>
      <w:t>，</w:t>
    </w:r>
    <w:r>
      <w:rPr>
        <w:rFonts w:ascii="標楷體" w:eastAsia="標楷體" w:hint="eastAsia"/>
      </w:rPr>
      <w:t>共</w:t>
    </w:r>
    <w:fldSimple w:instr=" NUMPAGES   \* MERGEFORMAT ">
      <w:r>
        <w:rPr>
          <w:rFonts w:ascii="標楷體" w:eastAsia="標楷體"/>
          <w:noProof/>
        </w:rPr>
        <w:t>7</w:t>
      </w:r>
    </w:fldSimple>
    <w:r>
      <w:rPr>
        <w:rFonts w:ascii="標楷體" w:eastAsia="標楷體" w:hint="eastAsia"/>
      </w:rPr>
      <w:t>頁</w:t>
    </w:r>
  </w:p>
  <w:p w:rsidR="007F2654" w:rsidRDefault="007F2654" w:rsidP="001B625E">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654" w:rsidRDefault="007F2654">
      <w:r>
        <w:separator/>
      </w:r>
    </w:p>
  </w:footnote>
  <w:footnote w:type="continuationSeparator" w:id="0">
    <w:p w:rsidR="007F2654" w:rsidRDefault="007F2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0D74"/>
    <w:multiLevelType w:val="hybridMultilevel"/>
    <w:tmpl w:val="CF884612"/>
    <w:lvl w:ilvl="0" w:tplc="6EFE7B76">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EDB767E"/>
    <w:multiLevelType w:val="hybridMultilevel"/>
    <w:tmpl w:val="3C88A6D8"/>
    <w:lvl w:ilvl="0" w:tplc="29F27EB4">
      <w:start w:val="8"/>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F9A0D0D"/>
    <w:multiLevelType w:val="hybridMultilevel"/>
    <w:tmpl w:val="C7EE9DC6"/>
    <w:lvl w:ilvl="0" w:tplc="82D83AA2">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6F36562"/>
    <w:multiLevelType w:val="hybridMultilevel"/>
    <w:tmpl w:val="D2165106"/>
    <w:lvl w:ilvl="0" w:tplc="E8A4898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76F1010"/>
    <w:multiLevelType w:val="hybridMultilevel"/>
    <w:tmpl w:val="F848992E"/>
    <w:lvl w:ilvl="0" w:tplc="D0E46560">
      <w:start w:val="1"/>
      <w:numFmt w:val="taiwaneseCountingThousand"/>
      <w:lvlText w:val="%1、"/>
      <w:lvlJc w:val="left"/>
      <w:pPr>
        <w:tabs>
          <w:tab w:val="num" w:pos="720"/>
        </w:tabs>
        <w:ind w:left="720" w:hanging="720"/>
      </w:pPr>
      <w:rPr>
        <w:rFonts w:cs="Times New Roman" w:hint="eastAsia"/>
      </w:rPr>
    </w:lvl>
    <w:lvl w:ilvl="1" w:tplc="CAF81AE4">
      <w:start w:val="1"/>
      <w:numFmt w:val="taiwaneseCountingThousand"/>
      <w:lvlText w:val="（%2）"/>
      <w:lvlJc w:val="left"/>
      <w:pPr>
        <w:tabs>
          <w:tab w:val="num" w:pos="1560"/>
        </w:tabs>
        <w:ind w:left="1560" w:hanging="1080"/>
      </w:pPr>
      <w:rPr>
        <w:rFonts w:cs="Times New Roman" w:hint="eastAsia"/>
      </w:rPr>
    </w:lvl>
    <w:lvl w:ilvl="2" w:tplc="AAE80FCC">
      <w:start w:val="1"/>
      <w:numFmt w:val="decimal"/>
      <w:lvlText w:val="%3."/>
      <w:lvlJc w:val="left"/>
      <w:pPr>
        <w:tabs>
          <w:tab w:val="num" w:pos="1320"/>
        </w:tabs>
        <w:ind w:left="1320" w:hanging="360"/>
      </w:pPr>
      <w:rPr>
        <w:rFonts w:cs="Times New Roman" w:hint="eastAsia"/>
      </w:rPr>
    </w:lvl>
    <w:lvl w:ilvl="3" w:tplc="07FEEE86">
      <w:start w:val="1"/>
      <w:numFmt w:val="decimal"/>
      <w:lvlText w:val="（%4）"/>
      <w:lvlJc w:val="left"/>
      <w:pPr>
        <w:tabs>
          <w:tab w:val="num" w:pos="2520"/>
        </w:tabs>
        <w:ind w:left="2520" w:hanging="108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EED7406"/>
    <w:multiLevelType w:val="hybridMultilevel"/>
    <w:tmpl w:val="DF788864"/>
    <w:lvl w:ilvl="0" w:tplc="4526410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F440FE2"/>
    <w:multiLevelType w:val="hybridMultilevel"/>
    <w:tmpl w:val="33B05F8A"/>
    <w:lvl w:ilvl="0" w:tplc="768E8EC2">
      <w:start w:val="5"/>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07408D8"/>
    <w:multiLevelType w:val="hybridMultilevel"/>
    <w:tmpl w:val="396C7110"/>
    <w:lvl w:ilvl="0" w:tplc="8B3E482C">
      <w:start w:val="1"/>
      <w:numFmt w:val="taiwaneseCountingThousand"/>
      <w:lvlText w:val="%1、"/>
      <w:lvlJc w:val="left"/>
      <w:pPr>
        <w:tabs>
          <w:tab w:val="num" w:pos="1040"/>
        </w:tabs>
        <w:ind w:left="1040" w:hanging="720"/>
      </w:pPr>
      <w:rPr>
        <w:rFonts w:cs="Times New Roman" w:hint="eastAsia"/>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8">
    <w:nsid w:val="30932A8F"/>
    <w:multiLevelType w:val="hybridMultilevel"/>
    <w:tmpl w:val="58E26416"/>
    <w:lvl w:ilvl="0" w:tplc="780A7FA4">
      <w:start w:val="8"/>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3423B21"/>
    <w:multiLevelType w:val="hybridMultilevel"/>
    <w:tmpl w:val="2460DD18"/>
    <w:lvl w:ilvl="0" w:tplc="9FE455FC">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8747BB6"/>
    <w:multiLevelType w:val="hybridMultilevel"/>
    <w:tmpl w:val="B1766B92"/>
    <w:lvl w:ilvl="0" w:tplc="9E105296">
      <w:start w:val="8"/>
      <w:numFmt w:val="taiwaneseCountingThousand"/>
      <w:lvlText w:val="第%1條"/>
      <w:lvlJc w:val="left"/>
      <w:pPr>
        <w:tabs>
          <w:tab w:val="num" w:pos="720"/>
        </w:tabs>
        <w:ind w:left="720" w:hanging="72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F944EC4"/>
    <w:multiLevelType w:val="hybridMultilevel"/>
    <w:tmpl w:val="A508C44A"/>
    <w:lvl w:ilvl="0" w:tplc="41E08D1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C7F6FB5"/>
    <w:multiLevelType w:val="hybridMultilevel"/>
    <w:tmpl w:val="A3486CE8"/>
    <w:lvl w:ilvl="0" w:tplc="0F1AB650">
      <w:start w:val="3"/>
      <w:numFmt w:val="taiwaneseCountingThousand"/>
      <w:lvlText w:val="第%1條"/>
      <w:lvlJc w:val="left"/>
      <w:pPr>
        <w:tabs>
          <w:tab w:val="num" w:pos="960"/>
        </w:tabs>
        <w:ind w:left="960" w:hanging="9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1A310C1"/>
    <w:multiLevelType w:val="hybridMultilevel"/>
    <w:tmpl w:val="1DC2F006"/>
    <w:lvl w:ilvl="0" w:tplc="52701E7E">
      <w:start w:val="4"/>
      <w:numFmt w:val="decimal"/>
      <w:lvlText w:val="第%1條"/>
      <w:lvlJc w:val="left"/>
      <w:pPr>
        <w:tabs>
          <w:tab w:val="num" w:pos="1440"/>
        </w:tabs>
        <w:ind w:left="1440" w:hanging="14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1E8660F"/>
    <w:multiLevelType w:val="hybridMultilevel"/>
    <w:tmpl w:val="9B686CCE"/>
    <w:lvl w:ilvl="0" w:tplc="1F7C1B16">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44E6CE7"/>
    <w:multiLevelType w:val="hybridMultilevel"/>
    <w:tmpl w:val="A0DECC2C"/>
    <w:lvl w:ilvl="0" w:tplc="B7A4BA38">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45211BC"/>
    <w:multiLevelType w:val="hybridMultilevel"/>
    <w:tmpl w:val="6BCAA4C2"/>
    <w:lvl w:ilvl="0" w:tplc="8B3E6FC6">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A1C3F1E"/>
    <w:multiLevelType w:val="hybridMultilevel"/>
    <w:tmpl w:val="C3680FFA"/>
    <w:lvl w:ilvl="0" w:tplc="F0BAB6F8">
      <w:start w:val="4"/>
      <w:numFmt w:val="decimal"/>
      <w:lvlText w:val="第%1條"/>
      <w:lvlJc w:val="left"/>
      <w:pPr>
        <w:tabs>
          <w:tab w:val="num" w:pos="960"/>
        </w:tabs>
        <w:ind w:left="960" w:hanging="96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0EC7F28"/>
    <w:multiLevelType w:val="hybridMultilevel"/>
    <w:tmpl w:val="4C524250"/>
    <w:lvl w:ilvl="0" w:tplc="C0DC2888">
      <w:start w:val="4"/>
      <w:numFmt w:val="decimal"/>
      <w:lvlText w:val="第%1條"/>
      <w:lvlJc w:val="left"/>
      <w:pPr>
        <w:tabs>
          <w:tab w:val="num" w:pos="1320"/>
        </w:tabs>
        <w:ind w:left="1320" w:hanging="132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39D40BF"/>
    <w:multiLevelType w:val="hybridMultilevel"/>
    <w:tmpl w:val="E9449334"/>
    <w:lvl w:ilvl="0" w:tplc="58E2593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7AD2FAF"/>
    <w:multiLevelType w:val="hybridMultilevel"/>
    <w:tmpl w:val="9CAE40CE"/>
    <w:lvl w:ilvl="0" w:tplc="71E4A828">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7D8782F"/>
    <w:multiLevelType w:val="hybridMultilevel"/>
    <w:tmpl w:val="5EF8ABE4"/>
    <w:lvl w:ilvl="0" w:tplc="0DBAD35E">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8285E14"/>
    <w:multiLevelType w:val="hybridMultilevel"/>
    <w:tmpl w:val="86B07220"/>
    <w:lvl w:ilvl="0" w:tplc="5546B28E">
      <w:start w:val="4"/>
      <w:numFmt w:val="decimal"/>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B5C3D0F"/>
    <w:multiLevelType w:val="hybridMultilevel"/>
    <w:tmpl w:val="63504D2C"/>
    <w:lvl w:ilvl="0" w:tplc="3AD4321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C856001"/>
    <w:multiLevelType w:val="hybridMultilevel"/>
    <w:tmpl w:val="8500DAAA"/>
    <w:lvl w:ilvl="0" w:tplc="EC0887A0">
      <w:start w:val="3"/>
      <w:numFmt w:val="taiwaneseCountingThousand"/>
      <w:lvlText w:val="第%1條"/>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2"/>
  </w:num>
  <w:num w:numId="2">
    <w:abstractNumId w:val="7"/>
  </w:num>
  <w:num w:numId="3">
    <w:abstractNumId w:val="13"/>
  </w:num>
  <w:num w:numId="4">
    <w:abstractNumId w:val="15"/>
  </w:num>
  <w:num w:numId="5">
    <w:abstractNumId w:val="16"/>
  </w:num>
  <w:num w:numId="6">
    <w:abstractNumId w:val="18"/>
  </w:num>
  <w:num w:numId="7">
    <w:abstractNumId w:val="12"/>
  </w:num>
  <w:num w:numId="8">
    <w:abstractNumId w:val="0"/>
  </w:num>
  <w:num w:numId="9">
    <w:abstractNumId w:val="17"/>
  </w:num>
  <w:num w:numId="10">
    <w:abstractNumId w:val="6"/>
  </w:num>
  <w:num w:numId="11">
    <w:abstractNumId w:val="24"/>
  </w:num>
  <w:num w:numId="12">
    <w:abstractNumId w:val="8"/>
  </w:num>
  <w:num w:numId="13">
    <w:abstractNumId w:val="1"/>
  </w:num>
  <w:num w:numId="14">
    <w:abstractNumId w:val="5"/>
  </w:num>
  <w:num w:numId="15">
    <w:abstractNumId w:val="20"/>
  </w:num>
  <w:num w:numId="16">
    <w:abstractNumId w:val="14"/>
  </w:num>
  <w:num w:numId="17">
    <w:abstractNumId w:val="11"/>
  </w:num>
  <w:num w:numId="18">
    <w:abstractNumId w:val="2"/>
  </w:num>
  <w:num w:numId="19">
    <w:abstractNumId w:val="9"/>
  </w:num>
  <w:num w:numId="20">
    <w:abstractNumId w:val="23"/>
  </w:num>
  <w:num w:numId="21">
    <w:abstractNumId w:val="4"/>
  </w:num>
  <w:num w:numId="22">
    <w:abstractNumId w:val="21"/>
  </w:num>
  <w:num w:numId="23">
    <w:abstractNumId w:val="10"/>
  </w:num>
  <w:num w:numId="24">
    <w:abstractNumId w:val="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216"/>
    <w:rsid w:val="0000101E"/>
    <w:rsid w:val="00001F5D"/>
    <w:rsid w:val="00003D97"/>
    <w:rsid w:val="00005F08"/>
    <w:rsid w:val="00006B87"/>
    <w:rsid w:val="000102FB"/>
    <w:rsid w:val="00020529"/>
    <w:rsid w:val="00036D1A"/>
    <w:rsid w:val="00040427"/>
    <w:rsid w:val="00041E74"/>
    <w:rsid w:val="0004278C"/>
    <w:rsid w:val="00042EE5"/>
    <w:rsid w:val="0004504B"/>
    <w:rsid w:val="000465A9"/>
    <w:rsid w:val="00047442"/>
    <w:rsid w:val="00047673"/>
    <w:rsid w:val="00050508"/>
    <w:rsid w:val="000533BE"/>
    <w:rsid w:val="00053FA2"/>
    <w:rsid w:val="00056A5E"/>
    <w:rsid w:val="00061CB9"/>
    <w:rsid w:val="00062F4A"/>
    <w:rsid w:val="000704DD"/>
    <w:rsid w:val="00070B68"/>
    <w:rsid w:val="000713EE"/>
    <w:rsid w:val="00075FDE"/>
    <w:rsid w:val="000825EB"/>
    <w:rsid w:val="000829B4"/>
    <w:rsid w:val="00083964"/>
    <w:rsid w:val="00085A34"/>
    <w:rsid w:val="000867C2"/>
    <w:rsid w:val="000907B0"/>
    <w:rsid w:val="00092154"/>
    <w:rsid w:val="000938F4"/>
    <w:rsid w:val="000943B6"/>
    <w:rsid w:val="00094AAE"/>
    <w:rsid w:val="00096348"/>
    <w:rsid w:val="000A0E0E"/>
    <w:rsid w:val="000A2817"/>
    <w:rsid w:val="000A2C06"/>
    <w:rsid w:val="000A67B7"/>
    <w:rsid w:val="000A6FBB"/>
    <w:rsid w:val="000A70AA"/>
    <w:rsid w:val="000B149F"/>
    <w:rsid w:val="000B260A"/>
    <w:rsid w:val="000B3643"/>
    <w:rsid w:val="000B38F7"/>
    <w:rsid w:val="000B47AB"/>
    <w:rsid w:val="000C287B"/>
    <w:rsid w:val="000C4358"/>
    <w:rsid w:val="000D0F36"/>
    <w:rsid w:val="000D14D6"/>
    <w:rsid w:val="000D58E6"/>
    <w:rsid w:val="000E2BD5"/>
    <w:rsid w:val="000F5643"/>
    <w:rsid w:val="000F73A7"/>
    <w:rsid w:val="000F73A8"/>
    <w:rsid w:val="0010258D"/>
    <w:rsid w:val="00102603"/>
    <w:rsid w:val="0010300A"/>
    <w:rsid w:val="001053E0"/>
    <w:rsid w:val="00111DC6"/>
    <w:rsid w:val="001207C6"/>
    <w:rsid w:val="00121207"/>
    <w:rsid w:val="00123462"/>
    <w:rsid w:val="00127497"/>
    <w:rsid w:val="001323AB"/>
    <w:rsid w:val="0013364F"/>
    <w:rsid w:val="00135A10"/>
    <w:rsid w:val="0014073E"/>
    <w:rsid w:val="00141F28"/>
    <w:rsid w:val="00142946"/>
    <w:rsid w:val="001506F5"/>
    <w:rsid w:val="00152344"/>
    <w:rsid w:val="001523B6"/>
    <w:rsid w:val="001648E4"/>
    <w:rsid w:val="001669C9"/>
    <w:rsid w:val="0017381C"/>
    <w:rsid w:val="00177126"/>
    <w:rsid w:val="0018370B"/>
    <w:rsid w:val="00190C4A"/>
    <w:rsid w:val="001954C4"/>
    <w:rsid w:val="001A2E9A"/>
    <w:rsid w:val="001A5733"/>
    <w:rsid w:val="001B0224"/>
    <w:rsid w:val="001B124B"/>
    <w:rsid w:val="001B3A57"/>
    <w:rsid w:val="001B625E"/>
    <w:rsid w:val="001B72C1"/>
    <w:rsid w:val="001B7995"/>
    <w:rsid w:val="001C3909"/>
    <w:rsid w:val="001C526C"/>
    <w:rsid w:val="001D0668"/>
    <w:rsid w:val="001E1171"/>
    <w:rsid w:val="001E2C18"/>
    <w:rsid w:val="001E4213"/>
    <w:rsid w:val="001E424B"/>
    <w:rsid w:val="001F7B0F"/>
    <w:rsid w:val="002001B1"/>
    <w:rsid w:val="00201A3F"/>
    <w:rsid w:val="002022EC"/>
    <w:rsid w:val="00202575"/>
    <w:rsid w:val="00202F38"/>
    <w:rsid w:val="00207595"/>
    <w:rsid w:val="002108D3"/>
    <w:rsid w:val="00213123"/>
    <w:rsid w:val="00215C2C"/>
    <w:rsid w:val="002201CA"/>
    <w:rsid w:val="00227276"/>
    <w:rsid w:val="002425AF"/>
    <w:rsid w:val="00245DB7"/>
    <w:rsid w:val="00250780"/>
    <w:rsid w:val="00251FC0"/>
    <w:rsid w:val="00252BB8"/>
    <w:rsid w:val="00255A2A"/>
    <w:rsid w:val="00257166"/>
    <w:rsid w:val="0026248D"/>
    <w:rsid w:val="00264FE3"/>
    <w:rsid w:val="002657CB"/>
    <w:rsid w:val="00267D31"/>
    <w:rsid w:val="00267E34"/>
    <w:rsid w:val="00270E22"/>
    <w:rsid w:val="00277D39"/>
    <w:rsid w:val="00280486"/>
    <w:rsid w:val="00280839"/>
    <w:rsid w:val="00286078"/>
    <w:rsid w:val="002861CB"/>
    <w:rsid w:val="0029253E"/>
    <w:rsid w:val="00296AF4"/>
    <w:rsid w:val="002A5F52"/>
    <w:rsid w:val="002A69D2"/>
    <w:rsid w:val="002B5A3E"/>
    <w:rsid w:val="002C6EDF"/>
    <w:rsid w:val="002C6F9A"/>
    <w:rsid w:val="002D29E5"/>
    <w:rsid w:val="002D2E74"/>
    <w:rsid w:val="002D48B0"/>
    <w:rsid w:val="002E456B"/>
    <w:rsid w:val="002E5B59"/>
    <w:rsid w:val="002E776C"/>
    <w:rsid w:val="002F0205"/>
    <w:rsid w:val="002F1639"/>
    <w:rsid w:val="002F5BD4"/>
    <w:rsid w:val="00301231"/>
    <w:rsid w:val="0030129F"/>
    <w:rsid w:val="00301300"/>
    <w:rsid w:val="0030212A"/>
    <w:rsid w:val="00302EA2"/>
    <w:rsid w:val="00303CB4"/>
    <w:rsid w:val="00306EBD"/>
    <w:rsid w:val="00311DE7"/>
    <w:rsid w:val="00312F15"/>
    <w:rsid w:val="003146A3"/>
    <w:rsid w:val="00321513"/>
    <w:rsid w:val="00322954"/>
    <w:rsid w:val="00331DAB"/>
    <w:rsid w:val="00333654"/>
    <w:rsid w:val="003344AA"/>
    <w:rsid w:val="00346680"/>
    <w:rsid w:val="00352620"/>
    <w:rsid w:val="00353C7E"/>
    <w:rsid w:val="003549F3"/>
    <w:rsid w:val="00357CCD"/>
    <w:rsid w:val="003645B6"/>
    <w:rsid w:val="003723B1"/>
    <w:rsid w:val="003812C9"/>
    <w:rsid w:val="00382FBC"/>
    <w:rsid w:val="00385C06"/>
    <w:rsid w:val="003B386D"/>
    <w:rsid w:val="003B678A"/>
    <w:rsid w:val="003C077E"/>
    <w:rsid w:val="003C1257"/>
    <w:rsid w:val="003C7B43"/>
    <w:rsid w:val="003C7F89"/>
    <w:rsid w:val="003D16E7"/>
    <w:rsid w:val="003D186F"/>
    <w:rsid w:val="003D7117"/>
    <w:rsid w:val="003D74FE"/>
    <w:rsid w:val="003D7D61"/>
    <w:rsid w:val="003E53B7"/>
    <w:rsid w:val="003F2AEE"/>
    <w:rsid w:val="003F4751"/>
    <w:rsid w:val="004012EF"/>
    <w:rsid w:val="0040420B"/>
    <w:rsid w:val="00404C12"/>
    <w:rsid w:val="004064DB"/>
    <w:rsid w:val="0041029F"/>
    <w:rsid w:val="00412351"/>
    <w:rsid w:val="00414F2C"/>
    <w:rsid w:val="004312E6"/>
    <w:rsid w:val="00433573"/>
    <w:rsid w:val="00440848"/>
    <w:rsid w:val="00442B56"/>
    <w:rsid w:val="00445056"/>
    <w:rsid w:val="004465A9"/>
    <w:rsid w:val="00452363"/>
    <w:rsid w:val="00452854"/>
    <w:rsid w:val="004538C1"/>
    <w:rsid w:val="00455EF5"/>
    <w:rsid w:val="0045705C"/>
    <w:rsid w:val="004675D9"/>
    <w:rsid w:val="004675DF"/>
    <w:rsid w:val="00470CA7"/>
    <w:rsid w:val="004740C1"/>
    <w:rsid w:val="00474895"/>
    <w:rsid w:val="004804C5"/>
    <w:rsid w:val="00481353"/>
    <w:rsid w:val="0048190F"/>
    <w:rsid w:val="004824E1"/>
    <w:rsid w:val="00482628"/>
    <w:rsid w:val="0048286B"/>
    <w:rsid w:val="00485338"/>
    <w:rsid w:val="00485619"/>
    <w:rsid w:val="004856AF"/>
    <w:rsid w:val="00486B6A"/>
    <w:rsid w:val="004901AD"/>
    <w:rsid w:val="004911F4"/>
    <w:rsid w:val="00492C1E"/>
    <w:rsid w:val="004A2546"/>
    <w:rsid w:val="004A2E66"/>
    <w:rsid w:val="004B425D"/>
    <w:rsid w:val="004B6B04"/>
    <w:rsid w:val="004B6B8A"/>
    <w:rsid w:val="004C06FF"/>
    <w:rsid w:val="004C4331"/>
    <w:rsid w:val="004C7758"/>
    <w:rsid w:val="004C7A0E"/>
    <w:rsid w:val="004D47FB"/>
    <w:rsid w:val="004D5FAE"/>
    <w:rsid w:val="004D62B0"/>
    <w:rsid w:val="004E1412"/>
    <w:rsid w:val="004E1AE1"/>
    <w:rsid w:val="004E5AFB"/>
    <w:rsid w:val="004F0D91"/>
    <w:rsid w:val="004F3727"/>
    <w:rsid w:val="004F6813"/>
    <w:rsid w:val="0050035D"/>
    <w:rsid w:val="0050344C"/>
    <w:rsid w:val="00503A5C"/>
    <w:rsid w:val="00511C93"/>
    <w:rsid w:val="0051312D"/>
    <w:rsid w:val="00522754"/>
    <w:rsid w:val="00522F3B"/>
    <w:rsid w:val="005254BD"/>
    <w:rsid w:val="005338E3"/>
    <w:rsid w:val="0053499A"/>
    <w:rsid w:val="005379D1"/>
    <w:rsid w:val="00537DE7"/>
    <w:rsid w:val="00541B30"/>
    <w:rsid w:val="005434AD"/>
    <w:rsid w:val="005438E9"/>
    <w:rsid w:val="00552589"/>
    <w:rsid w:val="0055334E"/>
    <w:rsid w:val="00556DDC"/>
    <w:rsid w:val="005578FB"/>
    <w:rsid w:val="00560386"/>
    <w:rsid w:val="00562BF1"/>
    <w:rsid w:val="005660DB"/>
    <w:rsid w:val="00566D54"/>
    <w:rsid w:val="00566EA3"/>
    <w:rsid w:val="005779BC"/>
    <w:rsid w:val="00581777"/>
    <w:rsid w:val="00586A2E"/>
    <w:rsid w:val="0059196D"/>
    <w:rsid w:val="005A454F"/>
    <w:rsid w:val="005A66D0"/>
    <w:rsid w:val="005A6F61"/>
    <w:rsid w:val="005B514C"/>
    <w:rsid w:val="005B568F"/>
    <w:rsid w:val="005C06F8"/>
    <w:rsid w:val="005C38F9"/>
    <w:rsid w:val="005C6839"/>
    <w:rsid w:val="005C7191"/>
    <w:rsid w:val="005D4094"/>
    <w:rsid w:val="005D62E2"/>
    <w:rsid w:val="005E27F9"/>
    <w:rsid w:val="005E2C9D"/>
    <w:rsid w:val="005E3295"/>
    <w:rsid w:val="005E3489"/>
    <w:rsid w:val="005F1414"/>
    <w:rsid w:val="005F2B43"/>
    <w:rsid w:val="005F2C4D"/>
    <w:rsid w:val="005F3FEB"/>
    <w:rsid w:val="005F4AFF"/>
    <w:rsid w:val="005F6CA6"/>
    <w:rsid w:val="005F78C0"/>
    <w:rsid w:val="005F7B5C"/>
    <w:rsid w:val="00600448"/>
    <w:rsid w:val="00601DF2"/>
    <w:rsid w:val="00603828"/>
    <w:rsid w:val="00604556"/>
    <w:rsid w:val="00611A7F"/>
    <w:rsid w:val="006133B7"/>
    <w:rsid w:val="00615240"/>
    <w:rsid w:val="006172CD"/>
    <w:rsid w:val="006205A8"/>
    <w:rsid w:val="0062533E"/>
    <w:rsid w:val="00630D6C"/>
    <w:rsid w:val="006457DE"/>
    <w:rsid w:val="00646516"/>
    <w:rsid w:val="0064757B"/>
    <w:rsid w:val="00652D5E"/>
    <w:rsid w:val="00654A88"/>
    <w:rsid w:val="00661DC6"/>
    <w:rsid w:val="00661F95"/>
    <w:rsid w:val="006630A4"/>
    <w:rsid w:val="00666E16"/>
    <w:rsid w:val="0066766A"/>
    <w:rsid w:val="0067140D"/>
    <w:rsid w:val="00671842"/>
    <w:rsid w:val="00672133"/>
    <w:rsid w:val="0067661F"/>
    <w:rsid w:val="00682161"/>
    <w:rsid w:val="00690FDC"/>
    <w:rsid w:val="0069169E"/>
    <w:rsid w:val="00691AA8"/>
    <w:rsid w:val="006926C3"/>
    <w:rsid w:val="00694A31"/>
    <w:rsid w:val="006A129E"/>
    <w:rsid w:val="006A35B9"/>
    <w:rsid w:val="006A5886"/>
    <w:rsid w:val="006A6AC4"/>
    <w:rsid w:val="006A790D"/>
    <w:rsid w:val="006B0133"/>
    <w:rsid w:val="006B06CB"/>
    <w:rsid w:val="006B4FB0"/>
    <w:rsid w:val="006B79E4"/>
    <w:rsid w:val="006C0612"/>
    <w:rsid w:val="006C7595"/>
    <w:rsid w:val="006D043A"/>
    <w:rsid w:val="006D087A"/>
    <w:rsid w:val="006D2290"/>
    <w:rsid w:val="006D5C5C"/>
    <w:rsid w:val="006D6BB1"/>
    <w:rsid w:val="006E10A1"/>
    <w:rsid w:val="006E14EA"/>
    <w:rsid w:val="006E4693"/>
    <w:rsid w:val="006E5C9B"/>
    <w:rsid w:val="006F1C87"/>
    <w:rsid w:val="006F28DA"/>
    <w:rsid w:val="006F3C24"/>
    <w:rsid w:val="0070412B"/>
    <w:rsid w:val="00704B93"/>
    <w:rsid w:val="00705287"/>
    <w:rsid w:val="007076FE"/>
    <w:rsid w:val="00714B75"/>
    <w:rsid w:val="0071791C"/>
    <w:rsid w:val="00722CF3"/>
    <w:rsid w:val="00724384"/>
    <w:rsid w:val="00726081"/>
    <w:rsid w:val="00730B37"/>
    <w:rsid w:val="00730C51"/>
    <w:rsid w:val="007315E3"/>
    <w:rsid w:val="00731AB2"/>
    <w:rsid w:val="00731B3D"/>
    <w:rsid w:val="007324D0"/>
    <w:rsid w:val="00733B10"/>
    <w:rsid w:val="00740FC0"/>
    <w:rsid w:val="00742F86"/>
    <w:rsid w:val="00756A1A"/>
    <w:rsid w:val="0077534D"/>
    <w:rsid w:val="00777870"/>
    <w:rsid w:val="007809C8"/>
    <w:rsid w:val="0078273E"/>
    <w:rsid w:val="00783E76"/>
    <w:rsid w:val="00786455"/>
    <w:rsid w:val="00791644"/>
    <w:rsid w:val="007928E4"/>
    <w:rsid w:val="00793999"/>
    <w:rsid w:val="00796843"/>
    <w:rsid w:val="007A1C78"/>
    <w:rsid w:val="007A28F4"/>
    <w:rsid w:val="007A30E8"/>
    <w:rsid w:val="007A395A"/>
    <w:rsid w:val="007A46F9"/>
    <w:rsid w:val="007B7B63"/>
    <w:rsid w:val="007C37A8"/>
    <w:rsid w:val="007C673F"/>
    <w:rsid w:val="007C75FD"/>
    <w:rsid w:val="007D1166"/>
    <w:rsid w:val="007D1B4B"/>
    <w:rsid w:val="007D2270"/>
    <w:rsid w:val="007E490E"/>
    <w:rsid w:val="007E6FA6"/>
    <w:rsid w:val="007F2654"/>
    <w:rsid w:val="0080014C"/>
    <w:rsid w:val="008016F8"/>
    <w:rsid w:val="0080223A"/>
    <w:rsid w:val="00802DA9"/>
    <w:rsid w:val="00804386"/>
    <w:rsid w:val="00805300"/>
    <w:rsid w:val="008112EE"/>
    <w:rsid w:val="0081629C"/>
    <w:rsid w:val="00817A32"/>
    <w:rsid w:val="008211C3"/>
    <w:rsid w:val="0083144C"/>
    <w:rsid w:val="00836626"/>
    <w:rsid w:val="00840594"/>
    <w:rsid w:val="00840CF0"/>
    <w:rsid w:val="00842224"/>
    <w:rsid w:val="00842486"/>
    <w:rsid w:val="008427D5"/>
    <w:rsid w:val="0085079F"/>
    <w:rsid w:val="00850E46"/>
    <w:rsid w:val="00851648"/>
    <w:rsid w:val="008517A3"/>
    <w:rsid w:val="008541E7"/>
    <w:rsid w:val="008563ED"/>
    <w:rsid w:val="0086285F"/>
    <w:rsid w:val="008727DC"/>
    <w:rsid w:val="00874B15"/>
    <w:rsid w:val="00875CEF"/>
    <w:rsid w:val="00875FCF"/>
    <w:rsid w:val="00877525"/>
    <w:rsid w:val="008A14A5"/>
    <w:rsid w:val="008A33A3"/>
    <w:rsid w:val="008A6044"/>
    <w:rsid w:val="008A6D80"/>
    <w:rsid w:val="008A761B"/>
    <w:rsid w:val="008B3715"/>
    <w:rsid w:val="008C07C0"/>
    <w:rsid w:val="008C1F77"/>
    <w:rsid w:val="008C367D"/>
    <w:rsid w:val="008D0B17"/>
    <w:rsid w:val="008D6A46"/>
    <w:rsid w:val="008E4676"/>
    <w:rsid w:val="008F2D22"/>
    <w:rsid w:val="008F41E5"/>
    <w:rsid w:val="008F4500"/>
    <w:rsid w:val="008F5A5B"/>
    <w:rsid w:val="008F7474"/>
    <w:rsid w:val="008F7A68"/>
    <w:rsid w:val="00900456"/>
    <w:rsid w:val="00902749"/>
    <w:rsid w:val="00907D73"/>
    <w:rsid w:val="0091315D"/>
    <w:rsid w:val="00921990"/>
    <w:rsid w:val="00921FA4"/>
    <w:rsid w:val="00925D2C"/>
    <w:rsid w:val="00926A69"/>
    <w:rsid w:val="00927EED"/>
    <w:rsid w:val="0093129C"/>
    <w:rsid w:val="00932BA1"/>
    <w:rsid w:val="00936575"/>
    <w:rsid w:val="009456DF"/>
    <w:rsid w:val="00953893"/>
    <w:rsid w:val="00956EB2"/>
    <w:rsid w:val="009630D7"/>
    <w:rsid w:val="00965995"/>
    <w:rsid w:val="00971A80"/>
    <w:rsid w:val="00974AA2"/>
    <w:rsid w:val="009912E3"/>
    <w:rsid w:val="00995140"/>
    <w:rsid w:val="009A02D2"/>
    <w:rsid w:val="009A5489"/>
    <w:rsid w:val="009A7AA7"/>
    <w:rsid w:val="009B0A9D"/>
    <w:rsid w:val="009B3B41"/>
    <w:rsid w:val="009B40FF"/>
    <w:rsid w:val="009B53B5"/>
    <w:rsid w:val="009B57F6"/>
    <w:rsid w:val="009B5F71"/>
    <w:rsid w:val="009B6414"/>
    <w:rsid w:val="009B65EA"/>
    <w:rsid w:val="009B6E9C"/>
    <w:rsid w:val="009C22CF"/>
    <w:rsid w:val="009C3E46"/>
    <w:rsid w:val="009D0B67"/>
    <w:rsid w:val="009D4B5C"/>
    <w:rsid w:val="009D4F8E"/>
    <w:rsid w:val="009D741B"/>
    <w:rsid w:val="009E47EE"/>
    <w:rsid w:val="009E6910"/>
    <w:rsid w:val="009F2C7B"/>
    <w:rsid w:val="009F3227"/>
    <w:rsid w:val="009F57B7"/>
    <w:rsid w:val="009F6759"/>
    <w:rsid w:val="00A04185"/>
    <w:rsid w:val="00A07004"/>
    <w:rsid w:val="00A10370"/>
    <w:rsid w:val="00A105DE"/>
    <w:rsid w:val="00A1144E"/>
    <w:rsid w:val="00A13A2E"/>
    <w:rsid w:val="00A13EE9"/>
    <w:rsid w:val="00A147B2"/>
    <w:rsid w:val="00A302A8"/>
    <w:rsid w:val="00A3440D"/>
    <w:rsid w:val="00A34AF9"/>
    <w:rsid w:val="00A36DAD"/>
    <w:rsid w:val="00A4297D"/>
    <w:rsid w:val="00A45D3B"/>
    <w:rsid w:val="00A50FF4"/>
    <w:rsid w:val="00A53C39"/>
    <w:rsid w:val="00A5465C"/>
    <w:rsid w:val="00A5468F"/>
    <w:rsid w:val="00A54E49"/>
    <w:rsid w:val="00A61AC0"/>
    <w:rsid w:val="00A62221"/>
    <w:rsid w:val="00A67A9F"/>
    <w:rsid w:val="00A70275"/>
    <w:rsid w:val="00A71593"/>
    <w:rsid w:val="00A7643F"/>
    <w:rsid w:val="00A76FCC"/>
    <w:rsid w:val="00A777C5"/>
    <w:rsid w:val="00A77C95"/>
    <w:rsid w:val="00A80695"/>
    <w:rsid w:val="00A8086B"/>
    <w:rsid w:val="00A87AE7"/>
    <w:rsid w:val="00A917A8"/>
    <w:rsid w:val="00A92071"/>
    <w:rsid w:val="00A93118"/>
    <w:rsid w:val="00A957ED"/>
    <w:rsid w:val="00AA2351"/>
    <w:rsid w:val="00AA4784"/>
    <w:rsid w:val="00AA68EF"/>
    <w:rsid w:val="00AB2B35"/>
    <w:rsid w:val="00AB4489"/>
    <w:rsid w:val="00AC6885"/>
    <w:rsid w:val="00AD04E4"/>
    <w:rsid w:val="00AD1498"/>
    <w:rsid w:val="00AD1EB7"/>
    <w:rsid w:val="00AD5C6C"/>
    <w:rsid w:val="00AE528B"/>
    <w:rsid w:val="00AE610E"/>
    <w:rsid w:val="00AE6910"/>
    <w:rsid w:val="00AE7550"/>
    <w:rsid w:val="00AF1A5C"/>
    <w:rsid w:val="00AF31A2"/>
    <w:rsid w:val="00AF63FF"/>
    <w:rsid w:val="00AF6EED"/>
    <w:rsid w:val="00B02106"/>
    <w:rsid w:val="00B039F1"/>
    <w:rsid w:val="00B0439C"/>
    <w:rsid w:val="00B11BAF"/>
    <w:rsid w:val="00B14442"/>
    <w:rsid w:val="00B211DA"/>
    <w:rsid w:val="00B24F26"/>
    <w:rsid w:val="00B27F5E"/>
    <w:rsid w:val="00B31832"/>
    <w:rsid w:val="00B37A11"/>
    <w:rsid w:val="00B4002F"/>
    <w:rsid w:val="00B41646"/>
    <w:rsid w:val="00B424DF"/>
    <w:rsid w:val="00B42FC9"/>
    <w:rsid w:val="00B4502C"/>
    <w:rsid w:val="00B540A3"/>
    <w:rsid w:val="00B54216"/>
    <w:rsid w:val="00B6273A"/>
    <w:rsid w:val="00B62D08"/>
    <w:rsid w:val="00B637AB"/>
    <w:rsid w:val="00B644BF"/>
    <w:rsid w:val="00B65998"/>
    <w:rsid w:val="00B67247"/>
    <w:rsid w:val="00B719C0"/>
    <w:rsid w:val="00B74A88"/>
    <w:rsid w:val="00B75C74"/>
    <w:rsid w:val="00B77792"/>
    <w:rsid w:val="00B8066E"/>
    <w:rsid w:val="00B83D95"/>
    <w:rsid w:val="00B846EF"/>
    <w:rsid w:val="00B84C69"/>
    <w:rsid w:val="00B85444"/>
    <w:rsid w:val="00B9079E"/>
    <w:rsid w:val="00B90D2D"/>
    <w:rsid w:val="00B915C3"/>
    <w:rsid w:val="00B92A9E"/>
    <w:rsid w:val="00B93093"/>
    <w:rsid w:val="00B93656"/>
    <w:rsid w:val="00B937B9"/>
    <w:rsid w:val="00B949CC"/>
    <w:rsid w:val="00BA310F"/>
    <w:rsid w:val="00BB102A"/>
    <w:rsid w:val="00BB351B"/>
    <w:rsid w:val="00BB4EA6"/>
    <w:rsid w:val="00BB5DFA"/>
    <w:rsid w:val="00BB67D3"/>
    <w:rsid w:val="00BC7836"/>
    <w:rsid w:val="00BD5035"/>
    <w:rsid w:val="00BD5B6A"/>
    <w:rsid w:val="00BD5BB4"/>
    <w:rsid w:val="00BD7324"/>
    <w:rsid w:val="00BE2426"/>
    <w:rsid w:val="00BE4FAA"/>
    <w:rsid w:val="00BF71D7"/>
    <w:rsid w:val="00C00922"/>
    <w:rsid w:val="00C01ECA"/>
    <w:rsid w:val="00C02FAE"/>
    <w:rsid w:val="00C07CF6"/>
    <w:rsid w:val="00C10259"/>
    <w:rsid w:val="00C1136A"/>
    <w:rsid w:val="00C127EA"/>
    <w:rsid w:val="00C14514"/>
    <w:rsid w:val="00C14CCD"/>
    <w:rsid w:val="00C25B76"/>
    <w:rsid w:val="00C306C9"/>
    <w:rsid w:val="00C33E1A"/>
    <w:rsid w:val="00C37BB9"/>
    <w:rsid w:val="00C405C3"/>
    <w:rsid w:val="00C43361"/>
    <w:rsid w:val="00C50845"/>
    <w:rsid w:val="00C509AF"/>
    <w:rsid w:val="00C53A81"/>
    <w:rsid w:val="00C559E8"/>
    <w:rsid w:val="00C56976"/>
    <w:rsid w:val="00C62089"/>
    <w:rsid w:val="00C632C8"/>
    <w:rsid w:val="00C64868"/>
    <w:rsid w:val="00C66C18"/>
    <w:rsid w:val="00C71124"/>
    <w:rsid w:val="00C7151A"/>
    <w:rsid w:val="00C71EB8"/>
    <w:rsid w:val="00C77824"/>
    <w:rsid w:val="00C840A7"/>
    <w:rsid w:val="00C849C2"/>
    <w:rsid w:val="00C84FF9"/>
    <w:rsid w:val="00C944E2"/>
    <w:rsid w:val="00C96EF2"/>
    <w:rsid w:val="00CA00BF"/>
    <w:rsid w:val="00CA2F79"/>
    <w:rsid w:val="00CA3A08"/>
    <w:rsid w:val="00CB57AA"/>
    <w:rsid w:val="00CC0824"/>
    <w:rsid w:val="00CC20E9"/>
    <w:rsid w:val="00CC3F27"/>
    <w:rsid w:val="00CC40D9"/>
    <w:rsid w:val="00CC59B5"/>
    <w:rsid w:val="00CD34D9"/>
    <w:rsid w:val="00CD3D3A"/>
    <w:rsid w:val="00CE3A7F"/>
    <w:rsid w:val="00CE78CE"/>
    <w:rsid w:val="00D008E4"/>
    <w:rsid w:val="00D01B2B"/>
    <w:rsid w:val="00D0578F"/>
    <w:rsid w:val="00D0620D"/>
    <w:rsid w:val="00D06644"/>
    <w:rsid w:val="00D07E70"/>
    <w:rsid w:val="00D104D6"/>
    <w:rsid w:val="00D152C9"/>
    <w:rsid w:val="00D15647"/>
    <w:rsid w:val="00D208A5"/>
    <w:rsid w:val="00D3249F"/>
    <w:rsid w:val="00D350D1"/>
    <w:rsid w:val="00D423C0"/>
    <w:rsid w:val="00D4289B"/>
    <w:rsid w:val="00D4597B"/>
    <w:rsid w:val="00D537C7"/>
    <w:rsid w:val="00D54DD4"/>
    <w:rsid w:val="00D5706D"/>
    <w:rsid w:val="00D62E04"/>
    <w:rsid w:val="00D63D4A"/>
    <w:rsid w:val="00D64C4F"/>
    <w:rsid w:val="00D67F82"/>
    <w:rsid w:val="00D70026"/>
    <w:rsid w:val="00D81212"/>
    <w:rsid w:val="00D90331"/>
    <w:rsid w:val="00D93CC3"/>
    <w:rsid w:val="00D95A1F"/>
    <w:rsid w:val="00DA08D3"/>
    <w:rsid w:val="00DA0D34"/>
    <w:rsid w:val="00DA1A50"/>
    <w:rsid w:val="00DA6931"/>
    <w:rsid w:val="00DB00D6"/>
    <w:rsid w:val="00DB0520"/>
    <w:rsid w:val="00DB1893"/>
    <w:rsid w:val="00DB7336"/>
    <w:rsid w:val="00DB7B86"/>
    <w:rsid w:val="00DD5A94"/>
    <w:rsid w:val="00DD77B4"/>
    <w:rsid w:val="00DE1092"/>
    <w:rsid w:val="00DE6290"/>
    <w:rsid w:val="00DF233A"/>
    <w:rsid w:val="00DF3106"/>
    <w:rsid w:val="00DF56E9"/>
    <w:rsid w:val="00DF5F69"/>
    <w:rsid w:val="00DF7D9A"/>
    <w:rsid w:val="00DF7F3A"/>
    <w:rsid w:val="00E00BC8"/>
    <w:rsid w:val="00E01673"/>
    <w:rsid w:val="00E05FD2"/>
    <w:rsid w:val="00E12E40"/>
    <w:rsid w:val="00E1460F"/>
    <w:rsid w:val="00E223A4"/>
    <w:rsid w:val="00E22C42"/>
    <w:rsid w:val="00E2345D"/>
    <w:rsid w:val="00E23BD4"/>
    <w:rsid w:val="00E23BD8"/>
    <w:rsid w:val="00E24AF1"/>
    <w:rsid w:val="00E356B1"/>
    <w:rsid w:val="00E36532"/>
    <w:rsid w:val="00E367D5"/>
    <w:rsid w:val="00E37509"/>
    <w:rsid w:val="00E4245E"/>
    <w:rsid w:val="00E45C2E"/>
    <w:rsid w:val="00E45F19"/>
    <w:rsid w:val="00E4785B"/>
    <w:rsid w:val="00E55240"/>
    <w:rsid w:val="00E6234D"/>
    <w:rsid w:val="00E70B4F"/>
    <w:rsid w:val="00E70F7E"/>
    <w:rsid w:val="00E73758"/>
    <w:rsid w:val="00E81143"/>
    <w:rsid w:val="00EA6EAD"/>
    <w:rsid w:val="00EB0742"/>
    <w:rsid w:val="00EC7A38"/>
    <w:rsid w:val="00ED12B5"/>
    <w:rsid w:val="00ED2A78"/>
    <w:rsid w:val="00ED37A2"/>
    <w:rsid w:val="00ED5CED"/>
    <w:rsid w:val="00ED6554"/>
    <w:rsid w:val="00EE3079"/>
    <w:rsid w:val="00EE3305"/>
    <w:rsid w:val="00EE3452"/>
    <w:rsid w:val="00EE4C67"/>
    <w:rsid w:val="00EF27C8"/>
    <w:rsid w:val="00EF5D78"/>
    <w:rsid w:val="00F01C27"/>
    <w:rsid w:val="00F02A2D"/>
    <w:rsid w:val="00F03519"/>
    <w:rsid w:val="00F108F7"/>
    <w:rsid w:val="00F11EAB"/>
    <w:rsid w:val="00F14C2A"/>
    <w:rsid w:val="00F205C9"/>
    <w:rsid w:val="00F21EDC"/>
    <w:rsid w:val="00F24A13"/>
    <w:rsid w:val="00F25D62"/>
    <w:rsid w:val="00F2716F"/>
    <w:rsid w:val="00F30B24"/>
    <w:rsid w:val="00F310BE"/>
    <w:rsid w:val="00F401DF"/>
    <w:rsid w:val="00F41F75"/>
    <w:rsid w:val="00F43AA8"/>
    <w:rsid w:val="00F44058"/>
    <w:rsid w:val="00F4578D"/>
    <w:rsid w:val="00F46C04"/>
    <w:rsid w:val="00F50C26"/>
    <w:rsid w:val="00F50D02"/>
    <w:rsid w:val="00F51356"/>
    <w:rsid w:val="00F51EBE"/>
    <w:rsid w:val="00F53A62"/>
    <w:rsid w:val="00F57289"/>
    <w:rsid w:val="00F618C0"/>
    <w:rsid w:val="00F63224"/>
    <w:rsid w:val="00F71007"/>
    <w:rsid w:val="00F72331"/>
    <w:rsid w:val="00F73A0F"/>
    <w:rsid w:val="00F746DC"/>
    <w:rsid w:val="00F75AED"/>
    <w:rsid w:val="00F76EA3"/>
    <w:rsid w:val="00F83494"/>
    <w:rsid w:val="00F83AE5"/>
    <w:rsid w:val="00F92CF9"/>
    <w:rsid w:val="00F94A1B"/>
    <w:rsid w:val="00F95D79"/>
    <w:rsid w:val="00F96B03"/>
    <w:rsid w:val="00FA593B"/>
    <w:rsid w:val="00FA678A"/>
    <w:rsid w:val="00FB15E2"/>
    <w:rsid w:val="00FB201D"/>
    <w:rsid w:val="00FB367A"/>
    <w:rsid w:val="00FB40BF"/>
    <w:rsid w:val="00FB6E3A"/>
    <w:rsid w:val="00FC2F52"/>
    <w:rsid w:val="00FC5314"/>
    <w:rsid w:val="00FC5FBC"/>
    <w:rsid w:val="00FC6685"/>
    <w:rsid w:val="00FD01BD"/>
    <w:rsid w:val="00FD5644"/>
    <w:rsid w:val="00FD58E9"/>
    <w:rsid w:val="00FD7701"/>
    <w:rsid w:val="00FE1703"/>
    <w:rsid w:val="00FE7082"/>
    <w:rsid w:val="00FF2150"/>
    <w:rsid w:val="00FF5A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8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971A80"/>
    <w:pPr>
      <w:spacing w:line="320" w:lineRule="exact"/>
      <w:ind w:leftChars="100" w:left="240"/>
      <w:jc w:val="both"/>
    </w:pPr>
    <w:rPr>
      <w:rFonts w:ascii="標楷體" w:eastAsia="標楷體" w:hAnsi="標楷體"/>
    </w:rPr>
  </w:style>
  <w:style w:type="character" w:customStyle="1" w:styleId="BodyTextIndent3Char">
    <w:name w:val="Body Text Indent 3 Char"/>
    <w:basedOn w:val="DefaultParagraphFont"/>
    <w:link w:val="BodyTextIndent3"/>
    <w:uiPriority w:val="99"/>
    <w:semiHidden/>
    <w:rsid w:val="00F9706C"/>
    <w:rPr>
      <w:sz w:val="16"/>
      <w:szCs w:val="16"/>
    </w:rPr>
  </w:style>
  <w:style w:type="paragraph" w:styleId="BodyTextIndent">
    <w:name w:val="Body Text Indent"/>
    <w:basedOn w:val="Normal"/>
    <w:link w:val="BodyTextIndentChar"/>
    <w:uiPriority w:val="99"/>
    <w:rsid w:val="00971A80"/>
    <w:pPr>
      <w:ind w:leftChars="300" w:left="1200" w:hangingChars="200" w:hanging="480"/>
    </w:pPr>
    <w:rPr>
      <w:rFonts w:ascii="標楷體" w:eastAsia="標楷體" w:hAnsi="標楷體"/>
    </w:rPr>
  </w:style>
  <w:style w:type="character" w:customStyle="1" w:styleId="BodyTextIndentChar">
    <w:name w:val="Body Text Indent Char"/>
    <w:basedOn w:val="DefaultParagraphFont"/>
    <w:link w:val="BodyTextIndent"/>
    <w:uiPriority w:val="99"/>
    <w:semiHidden/>
    <w:rsid w:val="00F9706C"/>
    <w:rPr>
      <w:szCs w:val="24"/>
    </w:rPr>
  </w:style>
  <w:style w:type="paragraph" w:styleId="BodyTextIndent2">
    <w:name w:val="Body Text Indent 2"/>
    <w:basedOn w:val="Normal"/>
    <w:link w:val="BodyTextIndent2Char"/>
    <w:uiPriority w:val="99"/>
    <w:rsid w:val="00971A80"/>
    <w:pPr>
      <w:ind w:leftChars="100" w:left="240"/>
    </w:pPr>
    <w:rPr>
      <w:rFonts w:ascii="標楷體" w:eastAsia="標楷體" w:hAnsi="標楷體"/>
    </w:rPr>
  </w:style>
  <w:style w:type="character" w:customStyle="1" w:styleId="BodyTextIndent2Char">
    <w:name w:val="Body Text Indent 2 Char"/>
    <w:basedOn w:val="DefaultParagraphFont"/>
    <w:link w:val="BodyTextIndent2"/>
    <w:uiPriority w:val="99"/>
    <w:semiHidden/>
    <w:rsid w:val="00F9706C"/>
    <w:rPr>
      <w:szCs w:val="24"/>
    </w:rPr>
  </w:style>
  <w:style w:type="character" w:styleId="PageNumber">
    <w:name w:val="page number"/>
    <w:basedOn w:val="DefaultParagraphFont"/>
    <w:uiPriority w:val="99"/>
    <w:rsid w:val="00971A80"/>
    <w:rPr>
      <w:rFonts w:cs="Times New Roman"/>
    </w:rPr>
  </w:style>
  <w:style w:type="paragraph" w:styleId="Footer">
    <w:name w:val="footer"/>
    <w:basedOn w:val="Normal"/>
    <w:link w:val="FooterChar"/>
    <w:uiPriority w:val="99"/>
    <w:rsid w:val="00971A8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F9706C"/>
    <w:rPr>
      <w:sz w:val="20"/>
      <w:szCs w:val="20"/>
    </w:rPr>
  </w:style>
  <w:style w:type="paragraph" w:customStyle="1" w:styleId="a">
    <w:name w:val="核稿區"/>
    <w:basedOn w:val="Normal"/>
    <w:uiPriority w:val="99"/>
    <w:rsid w:val="00971A80"/>
    <w:pPr>
      <w:spacing w:line="480" w:lineRule="auto"/>
    </w:pPr>
    <w:rPr>
      <w:rFonts w:eastAsia="標楷體"/>
    </w:rPr>
  </w:style>
  <w:style w:type="character" w:styleId="Hyperlink">
    <w:name w:val="Hyperlink"/>
    <w:basedOn w:val="DefaultParagraphFont"/>
    <w:uiPriority w:val="99"/>
    <w:rsid w:val="00971A80"/>
    <w:rPr>
      <w:rFonts w:cs="Times New Roman"/>
      <w:color w:val="0000FF"/>
      <w:u w:val="single"/>
    </w:rPr>
  </w:style>
  <w:style w:type="character" w:styleId="FollowedHyperlink">
    <w:name w:val="FollowedHyperlink"/>
    <w:basedOn w:val="DefaultParagraphFont"/>
    <w:uiPriority w:val="99"/>
    <w:rsid w:val="00971A80"/>
    <w:rPr>
      <w:rFonts w:cs="Times New Roman"/>
      <w:color w:val="800080"/>
      <w:u w:val="single"/>
    </w:rPr>
  </w:style>
  <w:style w:type="paragraph" w:customStyle="1" w:styleId="a0">
    <w:name w:val="字元 字元 字元 字元 字元"/>
    <w:basedOn w:val="Normal"/>
    <w:uiPriority w:val="99"/>
    <w:rsid w:val="00485619"/>
    <w:pPr>
      <w:widowControl/>
      <w:spacing w:after="160" w:line="240" w:lineRule="exact"/>
    </w:pPr>
    <w:rPr>
      <w:rFonts w:ascii="Tahoma" w:hAnsi="Tahoma"/>
      <w:kern w:val="0"/>
      <w:sz w:val="20"/>
      <w:szCs w:val="20"/>
      <w:lang w:eastAsia="en-US"/>
    </w:rPr>
  </w:style>
  <w:style w:type="paragraph" w:styleId="Header">
    <w:name w:val="header"/>
    <w:basedOn w:val="Normal"/>
    <w:link w:val="HeaderChar"/>
    <w:uiPriority w:val="99"/>
    <w:rsid w:val="004F68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F9706C"/>
    <w:rPr>
      <w:sz w:val="20"/>
      <w:szCs w:val="20"/>
    </w:rPr>
  </w:style>
  <w:style w:type="paragraph" w:customStyle="1" w:styleId="1">
    <w:name w:val="字元 字元1 字元 字元 字元"/>
    <w:basedOn w:val="Normal"/>
    <w:uiPriority w:val="99"/>
    <w:rsid w:val="00974AA2"/>
    <w:pPr>
      <w:widowControl/>
      <w:spacing w:after="160" w:line="240" w:lineRule="exact"/>
    </w:pPr>
    <w:rPr>
      <w:rFonts w:ascii="Tahoma" w:hAnsi="Tahoma"/>
      <w:kern w:val="0"/>
      <w:sz w:val="20"/>
      <w:szCs w:val="20"/>
      <w:lang w:eastAsia="en-US"/>
    </w:rPr>
  </w:style>
  <w:style w:type="paragraph" w:customStyle="1" w:styleId="10">
    <w:name w:val="字元 字元1"/>
    <w:basedOn w:val="Normal"/>
    <w:uiPriority w:val="99"/>
    <w:semiHidden/>
    <w:rsid w:val="007C37A8"/>
    <w:pPr>
      <w:widowControl/>
      <w:spacing w:after="160" w:line="240" w:lineRule="exact"/>
    </w:pPr>
    <w:rPr>
      <w:rFonts w:ascii="Tahoma" w:hAnsi="Tahoma" w:cs="Tahoma"/>
      <w:kern w:val="0"/>
      <w:sz w:val="20"/>
      <w:szCs w:val="20"/>
      <w:lang w:eastAsia="en-US"/>
    </w:rPr>
  </w:style>
  <w:style w:type="paragraph" w:styleId="BalloonText">
    <w:name w:val="Balloon Text"/>
    <w:basedOn w:val="Normal"/>
    <w:link w:val="BalloonTextChar"/>
    <w:uiPriority w:val="99"/>
    <w:semiHidden/>
    <w:rsid w:val="00053FA2"/>
    <w:rPr>
      <w:rFonts w:ascii="Arial" w:hAnsi="Arial"/>
      <w:sz w:val="18"/>
      <w:szCs w:val="18"/>
    </w:rPr>
  </w:style>
  <w:style w:type="character" w:customStyle="1" w:styleId="BalloonTextChar">
    <w:name w:val="Balloon Text Char"/>
    <w:basedOn w:val="DefaultParagraphFont"/>
    <w:link w:val="BalloonText"/>
    <w:uiPriority w:val="99"/>
    <w:semiHidden/>
    <w:rsid w:val="00F9706C"/>
    <w:rPr>
      <w:rFonts w:asciiTheme="majorHAnsi" w:eastAsiaTheme="majorEastAsia" w:hAnsiTheme="majorHAnsi" w:cstheme="majorBidi"/>
      <w:sz w:val="0"/>
      <w:szCs w:val="0"/>
    </w:rPr>
  </w:style>
  <w:style w:type="paragraph" w:customStyle="1" w:styleId="a1">
    <w:name w:val="主旨"/>
    <w:basedOn w:val="Normal"/>
    <w:uiPriority w:val="99"/>
    <w:rsid w:val="003D74FE"/>
    <w:pPr>
      <w:widowControl/>
      <w:snapToGrid w:val="0"/>
      <w:spacing w:line="500" w:lineRule="exact"/>
      <w:jc w:val="both"/>
    </w:pPr>
    <w:rPr>
      <w:rFonts w:eastAsia="標楷體"/>
      <w:kern w:val="0"/>
      <w:sz w:val="32"/>
    </w:rPr>
  </w:style>
  <w:style w:type="paragraph" w:styleId="HTMLPreformatted">
    <w:name w:val="HTML Preformatted"/>
    <w:basedOn w:val="Normal"/>
    <w:link w:val="HTMLPreformattedChar"/>
    <w:uiPriority w:val="99"/>
    <w:rsid w:val="00801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8016F8"/>
    <w:rPr>
      <w:rFonts w:ascii="細明體" w:eastAsia="細明體" w:hAnsi="細明體" w:cs="細明體"/>
      <w:sz w:val="24"/>
      <w:szCs w:val="24"/>
    </w:rPr>
  </w:style>
  <w:style w:type="table" w:styleId="TableGrid">
    <w:name w:val="Table Grid"/>
    <w:basedOn w:val="TableNormal"/>
    <w:uiPriority w:val="99"/>
    <w:rsid w:val="00FC5F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1029F"/>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20@mocs.gov.tw&#65292;&#21516;&#26178;&#20358;&#38651;02-82366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1036</Words>
  <Characters>5908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公務人員協會法修法方向意見調查表</dc:title>
  <dc:subject/>
  <dc:creator/>
  <cp:keywords/>
  <dc:description/>
  <cp:lastModifiedBy>pn2038</cp:lastModifiedBy>
  <cp:revision>2</cp:revision>
  <cp:lastPrinted>2019-09-24T02:57:00Z</cp:lastPrinted>
  <dcterms:created xsi:type="dcterms:W3CDTF">2019-09-25T06:14:00Z</dcterms:created>
  <dcterms:modified xsi:type="dcterms:W3CDTF">2019-09-25T06:14:00Z</dcterms:modified>
</cp:coreProperties>
</file>